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2981" w:rsidRPr="00082981" w:rsidRDefault="00082981" w:rsidP="00082981">
      <w:pPr>
        <w:spacing w:after="0" w:line="240" w:lineRule="auto"/>
        <w:rPr>
          <w:rFonts w:ascii="Arial" w:hAnsi="Arial" w:cs="Arial"/>
          <w:b/>
          <w:sz w:val="24"/>
          <w:szCs w:val="24"/>
        </w:rPr>
      </w:pPr>
    </w:p>
    <w:p w:rsidR="00082981" w:rsidRPr="00082981" w:rsidRDefault="00082981" w:rsidP="007A0DBB">
      <w:pPr>
        <w:spacing w:after="0" w:line="240" w:lineRule="auto"/>
        <w:jc w:val="center"/>
        <w:rPr>
          <w:rFonts w:ascii="Arial" w:hAnsi="Arial" w:cs="Arial"/>
          <w:b/>
          <w:sz w:val="24"/>
          <w:szCs w:val="24"/>
        </w:rPr>
      </w:pPr>
    </w:p>
    <w:p w:rsidR="00953333" w:rsidRPr="00082981" w:rsidRDefault="00953333" w:rsidP="007A0DBB">
      <w:pPr>
        <w:spacing w:after="0" w:line="240" w:lineRule="auto"/>
        <w:jc w:val="center"/>
        <w:rPr>
          <w:rFonts w:ascii="Arial" w:hAnsi="Arial" w:cs="Arial"/>
          <w:b/>
          <w:sz w:val="24"/>
          <w:szCs w:val="24"/>
        </w:rPr>
      </w:pPr>
      <w:r w:rsidRPr="00082981">
        <w:rPr>
          <w:rFonts w:ascii="Arial" w:hAnsi="Arial" w:cs="Arial"/>
          <w:b/>
          <w:sz w:val="24"/>
          <w:szCs w:val="24"/>
        </w:rPr>
        <w:t>CAIET DE SARCINI</w:t>
      </w:r>
    </w:p>
    <w:p w:rsidR="00953333" w:rsidRPr="00082981" w:rsidRDefault="00953333" w:rsidP="007A0DBB">
      <w:pPr>
        <w:tabs>
          <w:tab w:val="left" w:pos="0"/>
        </w:tabs>
        <w:spacing w:after="0" w:line="240" w:lineRule="auto"/>
        <w:ind w:right="-1"/>
        <w:jc w:val="center"/>
        <w:rPr>
          <w:rFonts w:ascii="Arial" w:hAnsi="Arial" w:cs="Arial"/>
          <w:b/>
          <w:sz w:val="24"/>
          <w:szCs w:val="24"/>
        </w:rPr>
      </w:pPr>
      <w:r w:rsidRPr="00082981">
        <w:rPr>
          <w:rFonts w:ascii="Arial" w:hAnsi="Arial" w:cs="Arial"/>
          <w:b/>
          <w:sz w:val="24"/>
          <w:szCs w:val="24"/>
        </w:rPr>
        <w:t xml:space="preserve">pentru </w:t>
      </w:r>
      <w:r w:rsidR="00EE080D" w:rsidRPr="00082981">
        <w:rPr>
          <w:rFonts w:ascii="Arial" w:hAnsi="Arial" w:cs="Arial"/>
          <w:b/>
          <w:sz w:val="24"/>
          <w:szCs w:val="24"/>
        </w:rPr>
        <w:t>achiziția</w:t>
      </w:r>
      <w:r w:rsidR="00174455" w:rsidRPr="00082981">
        <w:rPr>
          <w:rFonts w:ascii="Arial" w:hAnsi="Arial" w:cs="Arial"/>
          <w:b/>
          <w:sz w:val="24"/>
          <w:szCs w:val="24"/>
        </w:rPr>
        <w:t xml:space="preserve"> serviciul de tip</w:t>
      </w:r>
    </w:p>
    <w:p w:rsidR="00193A3C" w:rsidRPr="00082981" w:rsidRDefault="00193A3C" w:rsidP="007A0DBB">
      <w:pPr>
        <w:tabs>
          <w:tab w:val="left" w:pos="345"/>
          <w:tab w:val="left" w:pos="1572"/>
        </w:tabs>
        <w:jc w:val="center"/>
        <w:rPr>
          <w:rFonts w:ascii="Arial" w:hAnsi="Arial" w:cs="Arial"/>
          <w:b/>
          <w:sz w:val="24"/>
          <w:szCs w:val="24"/>
        </w:rPr>
      </w:pPr>
      <w:r w:rsidRPr="00082981">
        <w:rPr>
          <w:rFonts w:ascii="Arial" w:hAnsi="Arial" w:cs="Arial"/>
          <w:b/>
          <w:sz w:val="24"/>
          <w:szCs w:val="24"/>
        </w:rPr>
        <w:t>FULL SERVICE</w:t>
      </w:r>
      <w:r w:rsidR="00174455" w:rsidRPr="00082981">
        <w:rPr>
          <w:rFonts w:ascii="Arial" w:hAnsi="Arial" w:cs="Arial"/>
          <w:b/>
          <w:sz w:val="24"/>
          <w:szCs w:val="24"/>
        </w:rPr>
        <w:t xml:space="preserve"> </w:t>
      </w:r>
      <w:r w:rsidRPr="00082981">
        <w:rPr>
          <w:rFonts w:ascii="Arial" w:hAnsi="Arial" w:cs="Arial"/>
          <w:b/>
          <w:sz w:val="24"/>
          <w:szCs w:val="24"/>
        </w:rPr>
        <w:t>(CU PIESE INCLUSE)</w:t>
      </w:r>
      <w:r w:rsidR="00174455" w:rsidRPr="00082981">
        <w:rPr>
          <w:rFonts w:ascii="Arial" w:hAnsi="Arial" w:cs="Arial"/>
          <w:b/>
          <w:sz w:val="24"/>
          <w:szCs w:val="24"/>
        </w:rPr>
        <w:t>,</w:t>
      </w:r>
      <w:r w:rsidRPr="00082981">
        <w:rPr>
          <w:rFonts w:ascii="Arial" w:hAnsi="Arial" w:cs="Arial"/>
          <w:b/>
          <w:sz w:val="24"/>
          <w:szCs w:val="24"/>
        </w:rPr>
        <w:t xml:space="preserve"> PENTRU </w:t>
      </w:r>
      <w:r w:rsidR="00284483" w:rsidRPr="00082981">
        <w:rPr>
          <w:rFonts w:ascii="Arial" w:hAnsi="Arial" w:cs="Arial"/>
          <w:b/>
          <w:sz w:val="24"/>
          <w:szCs w:val="24"/>
        </w:rPr>
        <w:t>ECHIPAMENTE DE RADIOLOGIE</w:t>
      </w:r>
      <w:r w:rsidR="00367B3F" w:rsidRPr="00082981">
        <w:rPr>
          <w:rFonts w:ascii="Arial" w:hAnsi="Arial" w:cs="Arial"/>
          <w:b/>
          <w:sz w:val="24"/>
          <w:szCs w:val="24"/>
        </w:rPr>
        <w:t xml:space="preserve"> SI ECOGRAFE </w:t>
      </w:r>
    </w:p>
    <w:p w:rsidR="00BB2557" w:rsidRPr="00082981" w:rsidRDefault="00BB2557" w:rsidP="007143B2">
      <w:pPr>
        <w:spacing w:after="0" w:line="240" w:lineRule="auto"/>
        <w:jc w:val="center"/>
        <w:rPr>
          <w:rFonts w:ascii="Arial" w:hAnsi="Arial" w:cs="Arial"/>
          <w:b/>
          <w:sz w:val="24"/>
          <w:szCs w:val="24"/>
        </w:rPr>
      </w:pPr>
    </w:p>
    <w:p w:rsidR="00763113" w:rsidRPr="00082981" w:rsidRDefault="00763113" w:rsidP="00763113">
      <w:pPr>
        <w:pStyle w:val="Heading1"/>
        <w:numPr>
          <w:ilvl w:val="0"/>
          <w:numId w:val="34"/>
        </w:numPr>
        <w:tabs>
          <w:tab w:val="left" w:pos="284"/>
        </w:tabs>
        <w:spacing w:before="0" w:line="240" w:lineRule="auto"/>
        <w:ind w:left="0" w:firstLine="0"/>
        <w:jc w:val="both"/>
        <w:rPr>
          <w:rFonts w:ascii="Arial" w:hAnsi="Arial" w:cs="Arial"/>
          <w:sz w:val="24"/>
          <w:szCs w:val="24"/>
        </w:rPr>
      </w:pPr>
      <w:bookmarkStart w:id="0" w:name="_Toc156995066"/>
      <w:bookmarkStart w:id="1" w:name="_Toc478634958"/>
      <w:r w:rsidRPr="00082981">
        <w:rPr>
          <w:rFonts w:ascii="Arial" w:hAnsi="Arial" w:cs="Arial"/>
          <w:sz w:val="24"/>
          <w:szCs w:val="24"/>
        </w:rPr>
        <w:t>Informaţii privind AUTORITATEA CONTRACTANTĂ</w:t>
      </w:r>
      <w:bookmarkEnd w:id="0"/>
    </w:p>
    <w:p w:rsidR="00763113" w:rsidRPr="00082981" w:rsidRDefault="00763113" w:rsidP="00763113">
      <w:pPr>
        <w:spacing w:after="0" w:line="240" w:lineRule="auto"/>
        <w:jc w:val="both"/>
        <w:rPr>
          <w:rFonts w:ascii="Arial" w:hAnsi="Arial" w:cs="Arial"/>
          <w:b/>
          <w:color w:val="000000"/>
          <w:sz w:val="24"/>
          <w:szCs w:val="24"/>
        </w:rPr>
      </w:pPr>
    </w:p>
    <w:p w:rsidR="00763113" w:rsidRPr="00082981" w:rsidRDefault="00763113" w:rsidP="00763113">
      <w:pPr>
        <w:spacing w:after="0" w:line="240" w:lineRule="auto"/>
        <w:jc w:val="both"/>
        <w:rPr>
          <w:rFonts w:ascii="Arial" w:hAnsi="Arial" w:cs="Arial"/>
          <w:b/>
          <w:color w:val="000000"/>
          <w:sz w:val="24"/>
          <w:szCs w:val="24"/>
        </w:rPr>
      </w:pPr>
      <w:r w:rsidRPr="00082981">
        <w:rPr>
          <w:rFonts w:ascii="Arial" w:hAnsi="Arial" w:cs="Arial"/>
          <w:b/>
          <w:color w:val="000000"/>
          <w:sz w:val="24"/>
          <w:szCs w:val="24"/>
        </w:rPr>
        <w:t xml:space="preserve">Denumire autorități contractante: </w:t>
      </w:r>
    </w:p>
    <w:p w:rsidR="00763113" w:rsidRPr="00082981" w:rsidRDefault="00763113" w:rsidP="00763113">
      <w:pPr>
        <w:spacing w:after="0" w:line="240" w:lineRule="auto"/>
        <w:ind w:left="1" w:hanging="1"/>
        <w:jc w:val="both"/>
        <w:rPr>
          <w:rFonts w:ascii="Arial" w:hAnsi="Arial" w:cs="Arial"/>
          <w:color w:val="000000"/>
          <w:sz w:val="24"/>
          <w:szCs w:val="24"/>
        </w:rPr>
      </w:pPr>
      <w:r w:rsidRPr="00082981">
        <w:rPr>
          <w:rFonts w:ascii="Arial" w:hAnsi="Arial" w:cs="Arial"/>
          <w:b/>
          <w:color w:val="000000"/>
          <w:sz w:val="24"/>
          <w:szCs w:val="24"/>
        </w:rPr>
        <w:t xml:space="preserve">1. U.M. 0929 Bucureşti </w:t>
      </w:r>
      <w:r w:rsidRPr="00082981">
        <w:rPr>
          <w:rFonts w:ascii="Arial" w:hAnsi="Arial" w:cs="Arial"/>
          <w:color w:val="000000"/>
          <w:sz w:val="24"/>
          <w:szCs w:val="24"/>
        </w:rPr>
        <w:t>(promitent - achizitor în cadrul acordului – cadru)</w:t>
      </w:r>
    </w:p>
    <w:p w:rsidR="00763113" w:rsidRPr="00082981" w:rsidRDefault="00763113" w:rsidP="00763113">
      <w:pPr>
        <w:spacing w:after="0" w:line="240" w:lineRule="auto"/>
        <w:ind w:left="1" w:hanging="1"/>
        <w:jc w:val="both"/>
        <w:rPr>
          <w:rFonts w:ascii="Arial" w:hAnsi="Arial" w:cs="Arial"/>
          <w:color w:val="000000"/>
          <w:sz w:val="24"/>
          <w:szCs w:val="24"/>
        </w:rPr>
      </w:pPr>
      <w:r w:rsidRPr="00082981">
        <w:rPr>
          <w:rFonts w:ascii="Arial" w:hAnsi="Arial" w:cs="Arial"/>
          <w:color w:val="000000"/>
          <w:sz w:val="24"/>
          <w:szCs w:val="24"/>
        </w:rPr>
        <w:t>Sediu: Str. Franceză, nr.48-50, Sector 3, București</w:t>
      </w:r>
    </w:p>
    <w:p w:rsidR="00763113" w:rsidRPr="00082981" w:rsidRDefault="00763113" w:rsidP="00763113">
      <w:pPr>
        <w:spacing w:after="0" w:line="240" w:lineRule="auto"/>
        <w:jc w:val="both"/>
        <w:rPr>
          <w:rFonts w:ascii="Arial" w:hAnsi="Arial" w:cs="Arial"/>
          <w:color w:val="000000"/>
          <w:sz w:val="24"/>
          <w:szCs w:val="24"/>
        </w:rPr>
      </w:pPr>
      <w:r w:rsidRPr="00082981">
        <w:rPr>
          <w:rFonts w:ascii="Arial" w:hAnsi="Arial" w:cs="Arial"/>
          <w:color w:val="000000"/>
          <w:sz w:val="24"/>
          <w:szCs w:val="24"/>
        </w:rPr>
        <w:t>Sursa de finanţare: fonduri bugetare</w:t>
      </w:r>
    </w:p>
    <w:p w:rsidR="00763113" w:rsidRPr="00082981" w:rsidRDefault="00763113" w:rsidP="00763113">
      <w:pPr>
        <w:spacing w:after="0" w:line="240" w:lineRule="auto"/>
        <w:jc w:val="both"/>
        <w:rPr>
          <w:rFonts w:ascii="Arial" w:hAnsi="Arial" w:cs="Arial"/>
          <w:b/>
          <w:color w:val="000000"/>
          <w:sz w:val="24"/>
          <w:szCs w:val="24"/>
        </w:rPr>
      </w:pPr>
    </w:p>
    <w:p w:rsidR="00763113" w:rsidRPr="00082981" w:rsidRDefault="00763113" w:rsidP="00763113">
      <w:pPr>
        <w:spacing w:after="0" w:line="240" w:lineRule="auto"/>
        <w:jc w:val="both"/>
        <w:rPr>
          <w:rFonts w:ascii="Arial" w:hAnsi="Arial" w:cs="Arial"/>
          <w:b/>
          <w:color w:val="000000"/>
          <w:sz w:val="24"/>
          <w:szCs w:val="24"/>
        </w:rPr>
      </w:pPr>
      <w:r w:rsidRPr="00082981">
        <w:rPr>
          <w:rFonts w:ascii="Arial" w:hAnsi="Arial" w:cs="Arial"/>
          <w:b/>
          <w:color w:val="000000"/>
          <w:sz w:val="24"/>
          <w:szCs w:val="24"/>
        </w:rPr>
        <w:t xml:space="preserve">2. UM 0521 București </w:t>
      </w:r>
      <w:r w:rsidRPr="00082981">
        <w:rPr>
          <w:rFonts w:ascii="Arial" w:hAnsi="Arial" w:cs="Arial"/>
          <w:color w:val="000000"/>
          <w:sz w:val="24"/>
          <w:szCs w:val="24"/>
        </w:rPr>
        <w:t>(promitent – beneficiar – plătitor în cadrul acordului – cadru)</w:t>
      </w:r>
    </w:p>
    <w:p w:rsidR="00763113" w:rsidRPr="00082981" w:rsidRDefault="00763113" w:rsidP="00763113">
      <w:pPr>
        <w:spacing w:after="0" w:line="240" w:lineRule="auto"/>
        <w:jc w:val="both"/>
        <w:rPr>
          <w:rFonts w:ascii="Arial" w:hAnsi="Arial" w:cs="Arial"/>
          <w:color w:val="000000"/>
          <w:sz w:val="24"/>
          <w:szCs w:val="24"/>
        </w:rPr>
      </w:pPr>
      <w:r w:rsidRPr="00082981">
        <w:rPr>
          <w:rFonts w:ascii="Arial" w:hAnsi="Arial" w:cs="Arial"/>
          <w:color w:val="000000"/>
          <w:sz w:val="24"/>
          <w:szCs w:val="24"/>
        </w:rPr>
        <w:t>Sediu: str. Arh. Ion Mincu nr. 7, sector 1, București</w:t>
      </w:r>
    </w:p>
    <w:p w:rsidR="00763113" w:rsidRPr="00082981" w:rsidRDefault="00763113" w:rsidP="00D27B81">
      <w:pPr>
        <w:spacing w:after="0" w:line="240" w:lineRule="auto"/>
        <w:jc w:val="both"/>
        <w:rPr>
          <w:rFonts w:ascii="Arial" w:hAnsi="Arial" w:cs="Arial"/>
          <w:color w:val="000000"/>
          <w:sz w:val="24"/>
          <w:szCs w:val="24"/>
        </w:rPr>
      </w:pPr>
      <w:r w:rsidRPr="00082981">
        <w:rPr>
          <w:rFonts w:ascii="Arial" w:hAnsi="Arial" w:cs="Arial"/>
          <w:color w:val="000000"/>
          <w:sz w:val="24"/>
          <w:szCs w:val="24"/>
        </w:rPr>
        <w:t xml:space="preserve">Sursa de finanţare: fonduri bugetare </w:t>
      </w:r>
    </w:p>
    <w:p w:rsidR="00D27B81" w:rsidRPr="00082981" w:rsidRDefault="00D27B81" w:rsidP="00D27B81">
      <w:pPr>
        <w:spacing w:after="0" w:line="240" w:lineRule="auto"/>
        <w:jc w:val="both"/>
        <w:rPr>
          <w:rFonts w:ascii="Arial" w:hAnsi="Arial" w:cs="Arial"/>
          <w:color w:val="000000"/>
          <w:sz w:val="24"/>
          <w:szCs w:val="24"/>
        </w:rPr>
      </w:pPr>
    </w:p>
    <w:p w:rsidR="00953333" w:rsidRPr="00082981" w:rsidRDefault="00953333" w:rsidP="00763113">
      <w:pPr>
        <w:pStyle w:val="Heading1"/>
        <w:numPr>
          <w:ilvl w:val="0"/>
          <w:numId w:val="0"/>
        </w:numPr>
        <w:spacing w:before="120" w:after="120"/>
        <w:rPr>
          <w:rFonts w:ascii="Arial" w:hAnsi="Arial" w:cs="Arial"/>
          <w:sz w:val="24"/>
          <w:szCs w:val="24"/>
        </w:rPr>
      </w:pPr>
      <w:r w:rsidRPr="00082981">
        <w:rPr>
          <w:rFonts w:ascii="Arial" w:hAnsi="Arial" w:cs="Arial"/>
          <w:sz w:val="24"/>
          <w:szCs w:val="24"/>
        </w:rPr>
        <w:t>2.  INTRODUCERE</w:t>
      </w:r>
      <w:bookmarkEnd w:id="1"/>
    </w:p>
    <w:p w:rsidR="00C00D09" w:rsidRPr="00082981" w:rsidRDefault="00C00D09" w:rsidP="00C00D09">
      <w:pPr>
        <w:spacing w:after="0" w:line="240" w:lineRule="auto"/>
        <w:ind w:firstLine="709"/>
        <w:jc w:val="both"/>
        <w:rPr>
          <w:rFonts w:ascii="Arial" w:hAnsi="Arial" w:cs="Arial"/>
          <w:sz w:val="24"/>
          <w:szCs w:val="24"/>
        </w:rPr>
      </w:pPr>
      <w:r w:rsidRPr="00082981">
        <w:rPr>
          <w:rFonts w:ascii="Arial" w:hAnsi="Arial" w:cs="Arial"/>
          <w:sz w:val="24"/>
          <w:szCs w:val="24"/>
        </w:rPr>
        <w:t>Caietul de sarcini/</w:t>
      </w:r>
      <w:bookmarkStart w:id="2" w:name="_Hlk109826435"/>
      <w:r w:rsidRPr="00082981">
        <w:rPr>
          <w:rFonts w:ascii="Arial" w:hAnsi="Arial" w:cs="Arial"/>
          <w:sz w:val="24"/>
          <w:szCs w:val="24"/>
        </w:rPr>
        <w:t xml:space="preserve">specificaţiile tehnice </w:t>
      </w:r>
      <w:bookmarkEnd w:id="2"/>
      <w:r w:rsidRPr="00082981">
        <w:rPr>
          <w:rFonts w:ascii="Arial" w:hAnsi="Arial" w:cs="Arial"/>
          <w:sz w:val="24"/>
          <w:szCs w:val="24"/>
        </w:rPr>
        <w:t>constituie ansamblul cerinţelor pe baza cărora se elaborează de către fiecare ofertant propunerea tehnică. Acestea definesc, după caz şi fără a se limita la cele ce urmează, caracteristici referitoare la nivelul calitativ, tehnic şi de performanţă, dimensiuni, precum şi sisteme de asigurare a calităţii, ambalare, etichetare, marcare, condiţiile pentru certificarea conformităţii cu standarde relevante sau altele asemenea.</w:t>
      </w:r>
    </w:p>
    <w:p w:rsidR="00C00D09" w:rsidRPr="00082981" w:rsidRDefault="00C00D09" w:rsidP="00C00D09">
      <w:pPr>
        <w:spacing w:after="0" w:line="240" w:lineRule="auto"/>
        <w:ind w:left="1" w:firstLine="707"/>
        <w:jc w:val="both"/>
        <w:rPr>
          <w:rFonts w:ascii="Arial" w:hAnsi="Arial" w:cs="Arial"/>
          <w:noProof/>
          <w:sz w:val="24"/>
          <w:szCs w:val="24"/>
        </w:rPr>
      </w:pPr>
      <w:r w:rsidRPr="00082981">
        <w:rPr>
          <w:rFonts w:ascii="Arial" w:hAnsi="Arial" w:cs="Arial"/>
          <w:iCs/>
          <w:noProof/>
          <w:sz w:val="24"/>
          <w:szCs w:val="24"/>
        </w:rPr>
        <w:t xml:space="preserve">Cerinţele impuse sunt minimale. </w:t>
      </w:r>
      <w:r w:rsidRPr="00082981">
        <w:rPr>
          <w:rFonts w:ascii="Arial" w:hAnsi="Arial" w:cs="Arial"/>
          <w:noProof/>
          <w:sz w:val="24"/>
          <w:szCs w:val="24"/>
        </w:rPr>
        <w:t>În acest sens orice ofertă prezentată, care se abate de la Caietul de sarcini/specificaţiile tehnice, va fi luată în considerare, dar numai în măsura în care propunerea tehnică presupune asigurarea unui nivel calitativ superior cerinţelor minimale solicitate.</w:t>
      </w:r>
    </w:p>
    <w:p w:rsidR="00C00D09" w:rsidRPr="00082981" w:rsidRDefault="00C00D09" w:rsidP="00C00D09">
      <w:pPr>
        <w:spacing w:after="0" w:line="240" w:lineRule="auto"/>
        <w:ind w:left="1" w:firstLine="707"/>
        <w:jc w:val="both"/>
        <w:rPr>
          <w:rFonts w:ascii="Arial" w:hAnsi="Arial" w:cs="Arial"/>
          <w:iCs/>
          <w:sz w:val="24"/>
          <w:szCs w:val="24"/>
        </w:rPr>
      </w:pPr>
      <w:r w:rsidRPr="00082981">
        <w:rPr>
          <w:rFonts w:ascii="Arial" w:hAnsi="Arial" w:cs="Arial"/>
          <w:iCs/>
          <w:sz w:val="24"/>
          <w:szCs w:val="24"/>
        </w:rPr>
        <w:t>Specificațiile tehnice care indică o anumită origine, sursă, producție, un procedeu special, o marcă de fabrică sau de comerț, un brevet de invenție, o licență de fabricație, sunt menționate doar pentru identificarea cu usurință a tipului de produs și NU au ca efect favorizarea sau eliminarea anumitor operatori economici sau a anumitor produse. Aceste specificații vor fi considerate ca având mențiunea de echivalent.</w:t>
      </w:r>
    </w:p>
    <w:p w:rsidR="00C00D09" w:rsidRPr="00082981" w:rsidRDefault="00C00D09" w:rsidP="00C00D09">
      <w:pPr>
        <w:spacing w:after="0" w:line="240" w:lineRule="auto"/>
        <w:ind w:left="1" w:firstLine="707"/>
        <w:jc w:val="both"/>
        <w:rPr>
          <w:rFonts w:ascii="Arial" w:hAnsi="Arial" w:cs="Arial"/>
          <w:sz w:val="24"/>
          <w:szCs w:val="24"/>
        </w:rPr>
      </w:pPr>
      <w:r w:rsidRPr="00082981">
        <w:rPr>
          <w:rFonts w:ascii="Arial" w:hAnsi="Arial" w:cs="Arial"/>
          <w:sz w:val="24"/>
          <w:szCs w:val="24"/>
        </w:rPr>
        <w:t>În conformitate cu principiul recunoaşterii reciproce, Autoritatea contractantă va accepta documente echivalente celor solicitate la nivelul caietului de sarcini / specificaţiilor tehnice, emise de organisme stabilite în alte state membre ale Uniunii Europene sau cu care România are încheiate acorduri pentru recunoaşterea şi echivalarea certificărilor / autorizaţiilor în cauză.</w:t>
      </w:r>
    </w:p>
    <w:p w:rsidR="00B111BD" w:rsidRPr="00082981" w:rsidRDefault="00B111BD" w:rsidP="00B111BD">
      <w:pPr>
        <w:pStyle w:val="Heading1"/>
        <w:numPr>
          <w:ilvl w:val="0"/>
          <w:numId w:val="0"/>
        </w:numPr>
        <w:spacing w:before="120" w:after="120"/>
        <w:jc w:val="both"/>
        <w:rPr>
          <w:rFonts w:ascii="Arial" w:eastAsia="Calibri" w:hAnsi="Arial" w:cs="Arial"/>
          <w:b w:val="0"/>
          <w:bCs w:val="0"/>
          <w:sz w:val="24"/>
          <w:szCs w:val="24"/>
        </w:rPr>
      </w:pPr>
      <w:bookmarkStart w:id="3" w:name="_Toc478634959"/>
    </w:p>
    <w:p w:rsidR="00953333" w:rsidRPr="00082981" w:rsidRDefault="00953333" w:rsidP="00B111BD">
      <w:pPr>
        <w:pStyle w:val="Heading1"/>
        <w:numPr>
          <w:ilvl w:val="0"/>
          <w:numId w:val="0"/>
        </w:numPr>
        <w:spacing w:before="120" w:after="120"/>
        <w:jc w:val="both"/>
        <w:rPr>
          <w:rFonts w:ascii="Arial" w:hAnsi="Arial" w:cs="Arial"/>
          <w:sz w:val="24"/>
          <w:szCs w:val="24"/>
        </w:rPr>
      </w:pPr>
      <w:r w:rsidRPr="00082981">
        <w:rPr>
          <w:rFonts w:ascii="Arial" w:hAnsi="Arial" w:cs="Arial"/>
          <w:sz w:val="24"/>
          <w:szCs w:val="24"/>
        </w:rPr>
        <w:t xml:space="preserve">3. CONTEXTUL REALIZĂRII ACESTEI ACHIZIȚII DE </w:t>
      </w:r>
      <w:bookmarkEnd w:id="3"/>
      <w:r w:rsidRPr="00082981">
        <w:rPr>
          <w:rFonts w:ascii="Arial" w:hAnsi="Arial" w:cs="Arial"/>
          <w:sz w:val="24"/>
          <w:szCs w:val="24"/>
        </w:rPr>
        <w:t>SERVICII</w:t>
      </w:r>
    </w:p>
    <w:p w:rsidR="00841D4A" w:rsidRPr="00082981" w:rsidRDefault="00E41070" w:rsidP="004627AC">
      <w:pPr>
        <w:spacing w:before="120" w:after="120" w:line="276" w:lineRule="auto"/>
        <w:ind w:firstLine="432"/>
        <w:jc w:val="both"/>
        <w:rPr>
          <w:rFonts w:ascii="Arial" w:hAnsi="Arial" w:cs="Arial"/>
          <w:iCs/>
          <w:sz w:val="24"/>
          <w:szCs w:val="24"/>
        </w:rPr>
      </w:pPr>
      <w:bookmarkStart w:id="4" w:name="_Toc478634966"/>
      <w:r w:rsidRPr="00082981">
        <w:rPr>
          <w:rFonts w:ascii="Arial" w:hAnsi="Arial" w:cs="Arial"/>
          <w:iCs/>
          <w:sz w:val="24"/>
          <w:szCs w:val="24"/>
        </w:rPr>
        <w:t>Asigurarea</w:t>
      </w:r>
      <w:r w:rsidR="00355F0F" w:rsidRPr="00082981">
        <w:rPr>
          <w:rFonts w:ascii="Arial" w:hAnsi="Arial" w:cs="Arial"/>
          <w:iCs/>
          <w:sz w:val="24"/>
          <w:szCs w:val="24"/>
        </w:rPr>
        <w:t xml:space="preserve"> realizării</w:t>
      </w:r>
      <w:r w:rsidR="00953333" w:rsidRPr="00082981">
        <w:rPr>
          <w:rFonts w:ascii="Arial" w:hAnsi="Arial" w:cs="Arial"/>
          <w:iCs/>
          <w:sz w:val="24"/>
          <w:szCs w:val="24"/>
        </w:rPr>
        <w:t xml:space="preserve"> </w:t>
      </w:r>
      <w:r w:rsidR="00985426" w:rsidRPr="00082981">
        <w:rPr>
          <w:rFonts w:ascii="Arial" w:hAnsi="Arial" w:cs="Arial"/>
          <w:iCs/>
          <w:sz w:val="24"/>
          <w:szCs w:val="24"/>
        </w:rPr>
        <w:t xml:space="preserve">serviciilor de </w:t>
      </w:r>
      <w:r w:rsidR="00B04336" w:rsidRPr="00082981">
        <w:rPr>
          <w:rFonts w:ascii="Arial" w:hAnsi="Arial" w:cs="Arial"/>
          <w:iCs/>
          <w:sz w:val="24"/>
          <w:szCs w:val="24"/>
        </w:rPr>
        <w:t>mentenanță</w:t>
      </w:r>
      <w:r w:rsidR="00985426" w:rsidRPr="00082981">
        <w:rPr>
          <w:rFonts w:ascii="Arial" w:hAnsi="Arial" w:cs="Arial"/>
          <w:iCs/>
          <w:sz w:val="24"/>
          <w:szCs w:val="24"/>
        </w:rPr>
        <w:t xml:space="preserve"> a unor </w:t>
      </w:r>
      <w:r w:rsidR="00B04336" w:rsidRPr="00082981">
        <w:rPr>
          <w:rFonts w:ascii="Arial" w:hAnsi="Arial" w:cs="Arial"/>
          <w:iCs/>
          <w:sz w:val="24"/>
          <w:szCs w:val="24"/>
        </w:rPr>
        <w:t>echipamente</w:t>
      </w:r>
      <w:r w:rsidR="00985426" w:rsidRPr="00082981">
        <w:rPr>
          <w:rFonts w:ascii="Arial" w:hAnsi="Arial" w:cs="Arial"/>
          <w:iCs/>
          <w:sz w:val="24"/>
          <w:szCs w:val="24"/>
        </w:rPr>
        <w:t xml:space="preserve"> medicale din dotarea </w:t>
      </w:r>
      <w:r w:rsidR="00B04336" w:rsidRPr="00082981">
        <w:rPr>
          <w:rFonts w:ascii="Arial" w:hAnsi="Arial" w:cs="Arial"/>
          <w:iCs/>
          <w:sz w:val="24"/>
          <w:szCs w:val="24"/>
        </w:rPr>
        <w:t>secțiilor spitalului</w:t>
      </w:r>
      <w:r w:rsidR="00985426" w:rsidRPr="00082981">
        <w:rPr>
          <w:rFonts w:ascii="Arial" w:hAnsi="Arial" w:cs="Arial"/>
          <w:iCs/>
          <w:sz w:val="24"/>
          <w:szCs w:val="24"/>
        </w:rPr>
        <w:t>.</w:t>
      </w:r>
    </w:p>
    <w:p w:rsidR="004627AC" w:rsidRPr="00082981" w:rsidRDefault="004627AC" w:rsidP="002C04FB">
      <w:pPr>
        <w:spacing w:before="120" w:after="120" w:line="276" w:lineRule="auto"/>
        <w:jc w:val="both"/>
        <w:rPr>
          <w:rFonts w:ascii="Arial" w:hAnsi="Arial" w:cs="Arial"/>
          <w:iCs/>
          <w:sz w:val="24"/>
          <w:szCs w:val="24"/>
        </w:rPr>
      </w:pPr>
    </w:p>
    <w:p w:rsidR="00953333" w:rsidRPr="00082981" w:rsidRDefault="00953333" w:rsidP="00B111BD">
      <w:pPr>
        <w:spacing w:before="120" w:after="120" w:line="276" w:lineRule="auto"/>
        <w:jc w:val="both"/>
        <w:rPr>
          <w:rFonts w:ascii="Arial" w:hAnsi="Arial" w:cs="Arial"/>
          <w:b/>
          <w:bCs/>
          <w:sz w:val="24"/>
          <w:szCs w:val="24"/>
        </w:rPr>
      </w:pPr>
      <w:r w:rsidRPr="00082981">
        <w:rPr>
          <w:rFonts w:ascii="Arial" w:hAnsi="Arial" w:cs="Arial"/>
          <w:b/>
          <w:bCs/>
          <w:sz w:val="24"/>
          <w:szCs w:val="24"/>
        </w:rPr>
        <w:t>4. DESCRIEREA SERVICIULUI SOLICITAT</w:t>
      </w:r>
      <w:bookmarkEnd w:id="4"/>
    </w:p>
    <w:p w:rsidR="00953333" w:rsidRPr="00082981" w:rsidRDefault="00953333" w:rsidP="007143B2">
      <w:pPr>
        <w:spacing w:before="120" w:after="120" w:line="276" w:lineRule="auto"/>
        <w:ind w:firstLine="432"/>
        <w:jc w:val="both"/>
        <w:rPr>
          <w:rFonts w:ascii="Arial" w:hAnsi="Arial" w:cs="Arial"/>
          <w:sz w:val="24"/>
          <w:szCs w:val="24"/>
        </w:rPr>
      </w:pPr>
      <w:r w:rsidRPr="00082981">
        <w:rPr>
          <w:rFonts w:ascii="Arial" w:hAnsi="Arial" w:cs="Arial"/>
          <w:sz w:val="24"/>
          <w:szCs w:val="24"/>
        </w:rPr>
        <w:t xml:space="preserve">Prin încheierea </w:t>
      </w:r>
      <w:r w:rsidR="00715247" w:rsidRPr="00082981">
        <w:rPr>
          <w:rFonts w:ascii="Arial" w:hAnsi="Arial" w:cs="Arial"/>
          <w:sz w:val="24"/>
          <w:szCs w:val="24"/>
        </w:rPr>
        <w:t>acordului cadru – valabil pentru o per</w:t>
      </w:r>
      <w:r w:rsidR="00273CFB" w:rsidRPr="00082981">
        <w:rPr>
          <w:rFonts w:ascii="Arial" w:hAnsi="Arial" w:cs="Arial"/>
          <w:sz w:val="24"/>
          <w:szCs w:val="24"/>
        </w:rPr>
        <w:t xml:space="preserve">ioada de </w:t>
      </w:r>
      <w:r w:rsidR="00284483" w:rsidRPr="00082981">
        <w:rPr>
          <w:rFonts w:ascii="Arial" w:hAnsi="Arial" w:cs="Arial"/>
          <w:sz w:val="24"/>
          <w:szCs w:val="24"/>
        </w:rPr>
        <w:t>36</w:t>
      </w:r>
      <w:r w:rsidR="00715247" w:rsidRPr="00082981">
        <w:rPr>
          <w:rFonts w:ascii="Arial" w:hAnsi="Arial" w:cs="Arial"/>
          <w:sz w:val="24"/>
          <w:szCs w:val="24"/>
        </w:rPr>
        <w:t xml:space="preserve"> de luni</w:t>
      </w:r>
      <w:r w:rsidRPr="00082981">
        <w:rPr>
          <w:rFonts w:ascii="Arial" w:hAnsi="Arial" w:cs="Arial"/>
          <w:sz w:val="24"/>
          <w:szCs w:val="24"/>
        </w:rPr>
        <w:t xml:space="preserve">, autoritatea contractantă urmăreşte achizitionarea </w:t>
      </w:r>
      <w:r w:rsidR="00985426" w:rsidRPr="00082981">
        <w:rPr>
          <w:rFonts w:ascii="Arial" w:hAnsi="Arial" w:cs="Arial"/>
          <w:sz w:val="24"/>
          <w:szCs w:val="24"/>
        </w:rPr>
        <w:t xml:space="preserve">serviciilor de </w:t>
      </w:r>
      <w:r w:rsidR="00715247" w:rsidRPr="00082981">
        <w:rPr>
          <w:rFonts w:ascii="Arial" w:hAnsi="Arial" w:cs="Arial"/>
          <w:sz w:val="24"/>
          <w:szCs w:val="24"/>
        </w:rPr>
        <w:t>mentenanta</w:t>
      </w:r>
      <w:r w:rsidR="00985426" w:rsidRPr="00082981">
        <w:rPr>
          <w:rFonts w:ascii="Arial" w:hAnsi="Arial" w:cs="Arial"/>
          <w:sz w:val="24"/>
          <w:szCs w:val="24"/>
        </w:rPr>
        <w:t xml:space="preserve"> a unor </w:t>
      </w:r>
      <w:r w:rsidR="002868DA" w:rsidRPr="00082981">
        <w:rPr>
          <w:rFonts w:ascii="Arial" w:hAnsi="Arial" w:cs="Arial"/>
          <w:sz w:val="24"/>
          <w:szCs w:val="24"/>
        </w:rPr>
        <w:t>echipamente</w:t>
      </w:r>
      <w:r w:rsidR="00715247" w:rsidRPr="00082981">
        <w:rPr>
          <w:rFonts w:ascii="Arial" w:hAnsi="Arial" w:cs="Arial"/>
          <w:sz w:val="24"/>
          <w:szCs w:val="24"/>
        </w:rPr>
        <w:t xml:space="preserve"> medicale din</w:t>
      </w:r>
      <w:r w:rsidR="00273CFB" w:rsidRPr="00082981">
        <w:rPr>
          <w:rFonts w:ascii="Arial" w:hAnsi="Arial" w:cs="Arial"/>
          <w:sz w:val="24"/>
          <w:szCs w:val="24"/>
        </w:rPr>
        <w:t xml:space="preserve"> dotarea sectiilor din cadrul spitalului</w:t>
      </w:r>
      <w:r w:rsidR="00985426" w:rsidRPr="00082981">
        <w:rPr>
          <w:rFonts w:ascii="Arial" w:hAnsi="Arial" w:cs="Arial"/>
          <w:sz w:val="24"/>
          <w:szCs w:val="24"/>
        </w:rPr>
        <w:t xml:space="preserve"> – prevazute in tabelul de mai jos</w:t>
      </w:r>
      <w:r w:rsidR="00715247" w:rsidRPr="00082981">
        <w:rPr>
          <w:rFonts w:ascii="Arial" w:hAnsi="Arial" w:cs="Arial"/>
          <w:sz w:val="24"/>
          <w:szCs w:val="24"/>
        </w:rPr>
        <w:t>, cu scopul menținerii acestora</w:t>
      </w:r>
      <w:r w:rsidRPr="00082981">
        <w:rPr>
          <w:rFonts w:ascii="Arial" w:hAnsi="Arial" w:cs="Arial"/>
          <w:sz w:val="24"/>
          <w:szCs w:val="24"/>
        </w:rPr>
        <w:t xml:space="preserve"> în stare de funcționare și pentru obținerea buletinului de verificare tehnică. </w:t>
      </w:r>
    </w:p>
    <w:p w:rsidR="00953333" w:rsidRPr="00082981" w:rsidRDefault="00953333" w:rsidP="00AE10F7">
      <w:pPr>
        <w:spacing w:before="120" w:after="120" w:line="276" w:lineRule="auto"/>
        <w:ind w:firstLine="426"/>
        <w:jc w:val="both"/>
        <w:rPr>
          <w:rFonts w:ascii="Arial" w:hAnsi="Arial" w:cs="Arial"/>
          <w:sz w:val="24"/>
          <w:szCs w:val="24"/>
        </w:rPr>
      </w:pPr>
      <w:r w:rsidRPr="00082981">
        <w:rPr>
          <w:rFonts w:ascii="Arial" w:hAnsi="Arial" w:cs="Arial"/>
          <w:sz w:val="24"/>
          <w:szCs w:val="24"/>
        </w:rPr>
        <w:lastRenderedPageBreak/>
        <w:t>În derularea acordului cadru / contractului</w:t>
      </w:r>
      <w:r w:rsidR="00F90287" w:rsidRPr="00082981">
        <w:rPr>
          <w:rFonts w:ascii="Arial" w:hAnsi="Arial" w:cs="Arial"/>
          <w:sz w:val="24"/>
          <w:szCs w:val="24"/>
        </w:rPr>
        <w:t xml:space="preserve"> subsecvent</w:t>
      </w:r>
      <w:r w:rsidRPr="00082981">
        <w:rPr>
          <w:rFonts w:ascii="Arial" w:hAnsi="Arial" w:cs="Arial"/>
          <w:sz w:val="24"/>
          <w:szCs w:val="24"/>
        </w:rPr>
        <w:t>, activitatea Contractantului va fi condusă de următoarele principii:</w:t>
      </w:r>
    </w:p>
    <w:p w:rsidR="00953333" w:rsidRPr="00082981" w:rsidRDefault="00953333" w:rsidP="00AE10F7">
      <w:pPr>
        <w:spacing w:before="120" w:after="120" w:line="276" w:lineRule="auto"/>
        <w:ind w:firstLine="426"/>
        <w:jc w:val="both"/>
        <w:rPr>
          <w:rFonts w:ascii="Arial" w:hAnsi="Arial" w:cs="Arial"/>
          <w:sz w:val="24"/>
          <w:szCs w:val="24"/>
        </w:rPr>
      </w:pPr>
      <w:r w:rsidRPr="00082981">
        <w:rPr>
          <w:rFonts w:ascii="Arial" w:hAnsi="Arial" w:cs="Arial"/>
          <w:sz w:val="24"/>
          <w:szCs w:val="24"/>
        </w:rPr>
        <w:t>a) Contractantul acționează în interesul Autorității contractante</w:t>
      </w:r>
      <w:r w:rsidR="00F90287" w:rsidRPr="00082981">
        <w:rPr>
          <w:rFonts w:ascii="Arial" w:hAnsi="Arial" w:cs="Arial"/>
          <w:sz w:val="24"/>
          <w:szCs w:val="24"/>
        </w:rPr>
        <w:t>/beneficiarului-plătitor</w:t>
      </w:r>
      <w:r w:rsidRPr="00082981">
        <w:rPr>
          <w:rFonts w:ascii="Arial" w:hAnsi="Arial" w:cs="Arial"/>
          <w:sz w:val="24"/>
          <w:szCs w:val="24"/>
        </w:rPr>
        <w:t xml:space="preserve"> pe durata prestării serviciului, în condițiile și cu limitele descrise în documentația aferentă prezentei proceduri de atribuire;</w:t>
      </w:r>
    </w:p>
    <w:p w:rsidR="00953333" w:rsidRPr="00082981" w:rsidRDefault="00953333" w:rsidP="00AE10F7">
      <w:pPr>
        <w:spacing w:before="120" w:after="120" w:line="276" w:lineRule="auto"/>
        <w:ind w:firstLine="426"/>
        <w:jc w:val="both"/>
        <w:rPr>
          <w:rFonts w:ascii="Arial" w:hAnsi="Arial" w:cs="Arial"/>
          <w:sz w:val="24"/>
          <w:szCs w:val="24"/>
        </w:rPr>
      </w:pPr>
      <w:r w:rsidRPr="00082981">
        <w:rPr>
          <w:rFonts w:ascii="Arial" w:hAnsi="Arial" w:cs="Arial"/>
          <w:sz w:val="24"/>
          <w:szCs w:val="24"/>
        </w:rPr>
        <w:t>b) Contractantul acționează în sensul realizării obiectivelor prezentate pentru Contract în ceea ce privește optimizarea folosirii resurselor necesare îndeplinirii obiectivelor acordului cadru / contractului</w:t>
      </w:r>
      <w:r w:rsidR="00F90287" w:rsidRPr="00082981">
        <w:rPr>
          <w:rFonts w:ascii="Arial" w:hAnsi="Arial" w:cs="Arial"/>
          <w:sz w:val="24"/>
          <w:szCs w:val="24"/>
        </w:rPr>
        <w:t xml:space="preserve"> subsecvent</w:t>
      </w:r>
      <w:r w:rsidRPr="00082981">
        <w:rPr>
          <w:rFonts w:ascii="Arial" w:hAnsi="Arial" w:cs="Arial"/>
          <w:sz w:val="24"/>
          <w:szCs w:val="24"/>
        </w:rPr>
        <w:t>.</w:t>
      </w:r>
    </w:p>
    <w:p w:rsidR="00141ADA" w:rsidRPr="00082981" w:rsidRDefault="00141ADA" w:rsidP="00304793">
      <w:pPr>
        <w:pStyle w:val="ListParagraph"/>
        <w:keepNext/>
        <w:keepLines/>
        <w:spacing w:after="0" w:line="276" w:lineRule="auto"/>
        <w:ind w:left="0" w:firstLine="426"/>
        <w:contextualSpacing w:val="0"/>
        <w:jc w:val="both"/>
        <w:outlineLvl w:val="1"/>
        <w:rPr>
          <w:rFonts w:ascii="Arial" w:hAnsi="Arial" w:cs="Arial"/>
          <w:b/>
          <w:bCs/>
          <w:vanish/>
          <w:sz w:val="24"/>
          <w:szCs w:val="24"/>
        </w:rPr>
      </w:pPr>
      <w:r w:rsidRPr="00082981">
        <w:rPr>
          <w:rFonts w:ascii="Arial" w:hAnsi="Arial" w:cs="Arial"/>
          <w:b/>
          <w:bCs/>
          <w:sz w:val="24"/>
          <w:szCs w:val="24"/>
        </w:rPr>
        <w:lastRenderedPageBreak/>
        <w:t xml:space="preserve">4.1 Serviciul solicitat: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1428"/>
        <w:gridCol w:w="548"/>
        <w:gridCol w:w="578"/>
        <w:gridCol w:w="617"/>
        <w:gridCol w:w="609"/>
        <w:gridCol w:w="633"/>
        <w:gridCol w:w="1360"/>
        <w:gridCol w:w="1125"/>
        <w:gridCol w:w="1154"/>
        <w:gridCol w:w="1399"/>
      </w:tblGrid>
      <w:tr w:rsidR="00DF0ACE" w:rsidRPr="00082981" w:rsidTr="003C2290">
        <w:trPr>
          <w:trHeight w:val="705"/>
          <w:tblHeader/>
          <w:jc w:val="center"/>
        </w:trPr>
        <w:tc>
          <w:tcPr>
            <w:tcW w:w="222" w:type="pct"/>
            <w:vMerge w:val="restart"/>
            <w:shd w:val="clear" w:color="auto" w:fill="auto"/>
            <w:vAlign w:val="center"/>
            <w:hideMark/>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Nr.</w:t>
            </w:r>
            <w:r w:rsidRPr="00082981">
              <w:rPr>
                <w:rFonts w:ascii="Arial" w:hAnsi="Arial" w:cs="Arial"/>
                <w:b/>
                <w:bCs/>
                <w:color w:val="000000"/>
                <w:sz w:val="24"/>
                <w:szCs w:val="24"/>
              </w:rPr>
              <w:br/>
              <w:t>lot</w:t>
            </w:r>
          </w:p>
        </w:tc>
        <w:tc>
          <w:tcPr>
            <w:tcW w:w="665" w:type="pct"/>
            <w:vMerge w:val="restart"/>
            <w:shd w:val="clear" w:color="auto" w:fill="auto"/>
            <w:vAlign w:val="center"/>
            <w:hideMark/>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Denumirea</w:t>
            </w:r>
            <w:r w:rsidRPr="00082981">
              <w:rPr>
                <w:rFonts w:ascii="Arial" w:hAnsi="Arial" w:cs="Arial"/>
                <w:b/>
                <w:bCs/>
                <w:color w:val="000000"/>
                <w:sz w:val="24"/>
                <w:szCs w:val="24"/>
              </w:rPr>
              <w:br/>
              <w:t>achiziției</w:t>
            </w:r>
          </w:p>
        </w:tc>
        <w:tc>
          <w:tcPr>
            <w:tcW w:w="262" w:type="pct"/>
            <w:vMerge w:val="restart"/>
            <w:shd w:val="clear" w:color="auto" w:fill="auto"/>
            <w:vAlign w:val="center"/>
            <w:hideMark/>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UM</w:t>
            </w:r>
          </w:p>
        </w:tc>
        <w:tc>
          <w:tcPr>
            <w:tcW w:w="755" w:type="pct"/>
            <w:gridSpan w:val="2"/>
            <w:shd w:val="clear" w:color="auto" w:fill="auto"/>
            <w:vAlign w:val="center"/>
            <w:hideMark/>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Cantitate</w:t>
            </w:r>
            <w:r w:rsidRPr="00082981">
              <w:rPr>
                <w:rFonts w:ascii="Arial" w:hAnsi="Arial" w:cs="Arial"/>
                <w:b/>
                <w:bCs/>
                <w:color w:val="000000"/>
                <w:sz w:val="24"/>
                <w:szCs w:val="24"/>
              </w:rPr>
              <w:br/>
              <w:t>estimata acord cadru</w:t>
            </w:r>
            <w:r w:rsidRPr="00082981">
              <w:rPr>
                <w:rFonts w:ascii="Arial" w:hAnsi="Arial" w:cs="Arial"/>
                <w:b/>
                <w:bCs/>
                <w:color w:val="000000"/>
                <w:sz w:val="24"/>
                <w:szCs w:val="24"/>
              </w:rPr>
              <w:br/>
              <w:t>(36 LUNI)</w:t>
            </w:r>
          </w:p>
        </w:tc>
        <w:tc>
          <w:tcPr>
            <w:tcW w:w="742" w:type="pct"/>
            <w:gridSpan w:val="2"/>
            <w:vAlign w:val="center"/>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Cantitate</w:t>
            </w:r>
            <w:r w:rsidRPr="00082981">
              <w:rPr>
                <w:rFonts w:ascii="Arial" w:hAnsi="Arial" w:cs="Arial"/>
                <w:b/>
                <w:bCs/>
                <w:color w:val="000000"/>
                <w:sz w:val="24"/>
                <w:szCs w:val="24"/>
              </w:rPr>
              <w:br/>
              <w:t>estimata contract subsecvent</w:t>
            </w:r>
          </w:p>
        </w:tc>
        <w:tc>
          <w:tcPr>
            <w:tcW w:w="634" w:type="pct"/>
            <w:vMerge w:val="restart"/>
            <w:vAlign w:val="center"/>
          </w:tcPr>
          <w:p w:rsidR="00DF0ACE" w:rsidRPr="00082981" w:rsidRDefault="00DF0ACE" w:rsidP="00DC3E24">
            <w:pPr>
              <w:pStyle w:val="Heading2"/>
              <w:keepNext/>
              <w:keepLines/>
              <w:tabs>
                <w:tab w:val="clear" w:pos="4536"/>
                <w:tab w:val="clear" w:pos="9072"/>
              </w:tabs>
              <w:jc w:val="center"/>
              <w:rPr>
                <w:rFonts w:ascii="Arial" w:hAnsi="Arial" w:cs="Arial"/>
                <w:b/>
                <w:bCs/>
                <w:i/>
                <w:sz w:val="24"/>
                <w:szCs w:val="24"/>
              </w:rPr>
            </w:pPr>
            <w:r w:rsidRPr="00082981">
              <w:rPr>
                <w:rFonts w:ascii="Arial" w:hAnsi="Arial" w:cs="Arial"/>
                <w:b/>
                <w:bCs/>
                <w:i/>
                <w:sz w:val="24"/>
                <w:szCs w:val="24"/>
              </w:rPr>
              <w:t>Loc de prestare</w:t>
            </w:r>
          </w:p>
        </w:tc>
        <w:tc>
          <w:tcPr>
            <w:tcW w:w="527" w:type="pct"/>
            <w:vMerge w:val="restart"/>
            <w:vAlign w:val="center"/>
          </w:tcPr>
          <w:p w:rsidR="00DF0ACE" w:rsidRPr="00082981" w:rsidRDefault="00DF0ACE" w:rsidP="00DC3E24">
            <w:pPr>
              <w:pStyle w:val="Heading2"/>
              <w:keepNext/>
              <w:keepLines/>
              <w:tabs>
                <w:tab w:val="clear" w:pos="4536"/>
                <w:tab w:val="clear" w:pos="9072"/>
              </w:tabs>
              <w:jc w:val="center"/>
              <w:rPr>
                <w:rFonts w:ascii="Arial" w:hAnsi="Arial" w:cs="Arial"/>
                <w:b/>
                <w:bCs/>
                <w:i/>
                <w:iCs/>
                <w:sz w:val="24"/>
                <w:szCs w:val="24"/>
              </w:rPr>
            </w:pPr>
            <w:r w:rsidRPr="00082981">
              <w:rPr>
                <w:rFonts w:ascii="Arial" w:hAnsi="Arial" w:cs="Arial"/>
                <w:b/>
                <w:bCs/>
                <w:i/>
                <w:iCs/>
                <w:sz w:val="24"/>
                <w:szCs w:val="24"/>
              </w:rPr>
              <w:t>Data de prestare solicitata</w:t>
            </w:r>
          </w:p>
        </w:tc>
        <w:tc>
          <w:tcPr>
            <w:tcW w:w="540" w:type="pct"/>
            <w:vMerge w:val="restart"/>
            <w:vAlign w:val="center"/>
          </w:tcPr>
          <w:p w:rsidR="00DF0ACE" w:rsidRPr="00082981" w:rsidRDefault="00DF0ACE" w:rsidP="00DC3E24">
            <w:pPr>
              <w:pStyle w:val="Heading2"/>
              <w:keepNext/>
              <w:keepLines/>
              <w:tabs>
                <w:tab w:val="clear" w:pos="4536"/>
                <w:tab w:val="clear" w:pos="9072"/>
              </w:tabs>
              <w:jc w:val="center"/>
              <w:rPr>
                <w:rFonts w:ascii="Arial" w:hAnsi="Arial" w:cs="Arial"/>
                <w:b/>
                <w:bCs/>
                <w:i/>
                <w:iCs/>
                <w:sz w:val="24"/>
                <w:szCs w:val="24"/>
              </w:rPr>
            </w:pPr>
            <w:r w:rsidRPr="00082981">
              <w:rPr>
                <w:rFonts w:ascii="Arial" w:hAnsi="Arial" w:cs="Arial"/>
                <w:b/>
                <w:bCs/>
                <w:i/>
                <w:iCs/>
                <w:sz w:val="24"/>
                <w:szCs w:val="24"/>
              </w:rPr>
              <w:t>Cerinte functionale minime</w:t>
            </w:r>
          </w:p>
        </w:tc>
        <w:tc>
          <w:tcPr>
            <w:tcW w:w="652" w:type="pct"/>
            <w:vMerge w:val="restart"/>
            <w:vAlign w:val="center"/>
          </w:tcPr>
          <w:p w:rsidR="00DF0ACE" w:rsidRPr="00082981" w:rsidRDefault="00DF0ACE" w:rsidP="00DC3E24">
            <w:pPr>
              <w:pStyle w:val="Heading2"/>
              <w:keepNext/>
              <w:keepLines/>
              <w:tabs>
                <w:tab w:val="clear" w:pos="4536"/>
                <w:tab w:val="clear" w:pos="9072"/>
              </w:tabs>
              <w:jc w:val="center"/>
              <w:rPr>
                <w:rFonts w:ascii="Arial" w:hAnsi="Arial" w:cs="Arial"/>
                <w:b/>
                <w:i/>
                <w:sz w:val="24"/>
                <w:szCs w:val="24"/>
              </w:rPr>
            </w:pPr>
            <w:r w:rsidRPr="00082981">
              <w:rPr>
                <w:rFonts w:ascii="Arial" w:hAnsi="Arial" w:cs="Arial"/>
                <w:b/>
                <w:i/>
                <w:sz w:val="24"/>
                <w:szCs w:val="24"/>
              </w:rPr>
              <w:t>Durata minima garantie</w:t>
            </w:r>
          </w:p>
        </w:tc>
      </w:tr>
      <w:tr w:rsidR="00DF0ACE" w:rsidRPr="00082981" w:rsidTr="003C2290">
        <w:trPr>
          <w:trHeight w:val="231"/>
          <w:tblHeader/>
          <w:jc w:val="center"/>
        </w:trPr>
        <w:tc>
          <w:tcPr>
            <w:tcW w:w="222" w:type="pct"/>
            <w:vMerge/>
            <w:vAlign w:val="center"/>
            <w:hideMark/>
          </w:tcPr>
          <w:p w:rsidR="00DF0ACE" w:rsidRPr="00082981" w:rsidRDefault="00DF0ACE" w:rsidP="00DC3E24">
            <w:pPr>
              <w:spacing w:after="0" w:line="240" w:lineRule="auto"/>
              <w:jc w:val="center"/>
              <w:rPr>
                <w:rFonts w:ascii="Arial" w:hAnsi="Arial" w:cs="Arial"/>
                <w:b/>
                <w:bCs/>
                <w:color w:val="000000"/>
                <w:sz w:val="24"/>
                <w:szCs w:val="24"/>
              </w:rPr>
            </w:pPr>
          </w:p>
        </w:tc>
        <w:tc>
          <w:tcPr>
            <w:tcW w:w="665" w:type="pct"/>
            <w:vMerge/>
            <w:vAlign w:val="center"/>
            <w:hideMark/>
          </w:tcPr>
          <w:p w:rsidR="00DF0ACE" w:rsidRPr="00082981" w:rsidRDefault="00DF0ACE" w:rsidP="00DC3E24">
            <w:pPr>
              <w:spacing w:after="0" w:line="240" w:lineRule="auto"/>
              <w:jc w:val="center"/>
              <w:rPr>
                <w:rFonts w:ascii="Arial" w:hAnsi="Arial" w:cs="Arial"/>
                <w:b/>
                <w:bCs/>
                <w:color w:val="000000"/>
                <w:sz w:val="24"/>
                <w:szCs w:val="24"/>
              </w:rPr>
            </w:pPr>
          </w:p>
        </w:tc>
        <w:tc>
          <w:tcPr>
            <w:tcW w:w="262" w:type="pct"/>
            <w:vMerge/>
            <w:vAlign w:val="center"/>
            <w:hideMark/>
          </w:tcPr>
          <w:p w:rsidR="00DF0ACE" w:rsidRPr="00082981" w:rsidRDefault="00DF0ACE" w:rsidP="00DC3E24">
            <w:pPr>
              <w:spacing w:after="0" w:line="240" w:lineRule="auto"/>
              <w:jc w:val="center"/>
              <w:rPr>
                <w:rFonts w:ascii="Arial" w:hAnsi="Arial" w:cs="Arial"/>
                <w:b/>
                <w:bCs/>
                <w:color w:val="000000"/>
                <w:sz w:val="24"/>
                <w:szCs w:val="24"/>
              </w:rPr>
            </w:pPr>
          </w:p>
        </w:tc>
        <w:tc>
          <w:tcPr>
            <w:tcW w:w="391" w:type="pct"/>
            <w:shd w:val="clear" w:color="auto" w:fill="auto"/>
            <w:vAlign w:val="center"/>
            <w:hideMark/>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min.</w:t>
            </w:r>
          </w:p>
        </w:tc>
        <w:tc>
          <w:tcPr>
            <w:tcW w:w="363" w:type="pct"/>
            <w:shd w:val="clear" w:color="auto" w:fill="auto"/>
            <w:vAlign w:val="center"/>
            <w:hideMark/>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max.</w:t>
            </w:r>
          </w:p>
        </w:tc>
        <w:tc>
          <w:tcPr>
            <w:tcW w:w="363" w:type="pct"/>
            <w:vAlign w:val="center"/>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min.</w:t>
            </w:r>
          </w:p>
        </w:tc>
        <w:tc>
          <w:tcPr>
            <w:tcW w:w="379" w:type="pct"/>
            <w:shd w:val="clear" w:color="auto" w:fill="auto"/>
            <w:vAlign w:val="center"/>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max.</w:t>
            </w:r>
          </w:p>
        </w:tc>
        <w:tc>
          <w:tcPr>
            <w:tcW w:w="634" w:type="pct"/>
            <w:vMerge/>
            <w:vAlign w:val="center"/>
          </w:tcPr>
          <w:p w:rsidR="00DF0ACE" w:rsidRPr="00082981" w:rsidRDefault="00DF0ACE" w:rsidP="00DC3E24">
            <w:pPr>
              <w:spacing w:after="0" w:line="240" w:lineRule="auto"/>
              <w:jc w:val="center"/>
              <w:rPr>
                <w:rFonts w:ascii="Arial" w:hAnsi="Arial" w:cs="Arial"/>
                <w:b/>
                <w:bCs/>
                <w:color w:val="000000"/>
                <w:sz w:val="24"/>
                <w:szCs w:val="24"/>
              </w:rPr>
            </w:pPr>
          </w:p>
        </w:tc>
        <w:tc>
          <w:tcPr>
            <w:tcW w:w="527" w:type="pct"/>
            <w:vMerge/>
            <w:vAlign w:val="center"/>
          </w:tcPr>
          <w:p w:rsidR="00DF0ACE" w:rsidRPr="00082981" w:rsidRDefault="00DF0ACE" w:rsidP="00DC3E24">
            <w:pPr>
              <w:spacing w:after="0" w:line="240" w:lineRule="auto"/>
              <w:rPr>
                <w:rFonts w:ascii="Arial" w:hAnsi="Arial" w:cs="Arial"/>
                <w:b/>
                <w:bCs/>
                <w:color w:val="000000"/>
                <w:sz w:val="24"/>
                <w:szCs w:val="24"/>
              </w:rPr>
            </w:pPr>
          </w:p>
        </w:tc>
        <w:tc>
          <w:tcPr>
            <w:tcW w:w="540" w:type="pct"/>
            <w:vMerge/>
            <w:vAlign w:val="center"/>
          </w:tcPr>
          <w:p w:rsidR="00DF0ACE" w:rsidRPr="00082981" w:rsidRDefault="00DF0ACE" w:rsidP="00DC3E24">
            <w:pPr>
              <w:spacing w:after="0" w:line="240" w:lineRule="auto"/>
              <w:jc w:val="center"/>
              <w:rPr>
                <w:rFonts w:ascii="Arial" w:hAnsi="Arial" w:cs="Arial"/>
                <w:b/>
                <w:bCs/>
                <w:color w:val="000000"/>
                <w:sz w:val="24"/>
                <w:szCs w:val="24"/>
              </w:rPr>
            </w:pPr>
          </w:p>
        </w:tc>
        <w:tc>
          <w:tcPr>
            <w:tcW w:w="652" w:type="pct"/>
            <w:vMerge/>
            <w:vAlign w:val="center"/>
          </w:tcPr>
          <w:p w:rsidR="00DF0ACE" w:rsidRPr="00082981" w:rsidRDefault="00DF0ACE" w:rsidP="00DC3E24">
            <w:pPr>
              <w:spacing w:after="0" w:line="240" w:lineRule="auto"/>
              <w:jc w:val="center"/>
              <w:rPr>
                <w:rFonts w:ascii="Arial" w:hAnsi="Arial" w:cs="Arial"/>
                <w:b/>
                <w:bCs/>
                <w:color w:val="000000"/>
                <w:sz w:val="24"/>
                <w:szCs w:val="24"/>
              </w:rPr>
            </w:pPr>
          </w:p>
        </w:tc>
      </w:tr>
      <w:tr w:rsidR="00DF0ACE" w:rsidRPr="00082981" w:rsidTr="003C2290">
        <w:trPr>
          <w:trHeight w:val="360"/>
          <w:tblHeader/>
          <w:jc w:val="center"/>
        </w:trPr>
        <w:tc>
          <w:tcPr>
            <w:tcW w:w="222" w:type="pct"/>
            <w:shd w:val="clear" w:color="auto" w:fill="auto"/>
            <w:vAlign w:val="center"/>
            <w:hideMark/>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0</w:t>
            </w:r>
          </w:p>
        </w:tc>
        <w:tc>
          <w:tcPr>
            <w:tcW w:w="665" w:type="pct"/>
            <w:shd w:val="clear" w:color="auto" w:fill="auto"/>
            <w:vAlign w:val="center"/>
            <w:hideMark/>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1</w:t>
            </w:r>
          </w:p>
        </w:tc>
        <w:tc>
          <w:tcPr>
            <w:tcW w:w="262" w:type="pct"/>
            <w:shd w:val="clear" w:color="auto" w:fill="auto"/>
            <w:vAlign w:val="center"/>
            <w:hideMark/>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2</w:t>
            </w:r>
          </w:p>
        </w:tc>
        <w:tc>
          <w:tcPr>
            <w:tcW w:w="391" w:type="pct"/>
            <w:shd w:val="clear" w:color="auto" w:fill="auto"/>
            <w:vAlign w:val="center"/>
            <w:hideMark/>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3</w:t>
            </w:r>
          </w:p>
        </w:tc>
        <w:tc>
          <w:tcPr>
            <w:tcW w:w="363" w:type="pct"/>
            <w:shd w:val="clear" w:color="auto" w:fill="auto"/>
            <w:vAlign w:val="center"/>
            <w:hideMark/>
          </w:tcPr>
          <w:p w:rsidR="00DF0ACE" w:rsidRPr="00082981" w:rsidRDefault="00DF0ACE"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4</w:t>
            </w:r>
          </w:p>
        </w:tc>
        <w:tc>
          <w:tcPr>
            <w:tcW w:w="363" w:type="pct"/>
            <w:vAlign w:val="center"/>
          </w:tcPr>
          <w:p w:rsidR="00DF0ACE" w:rsidRPr="00082981" w:rsidRDefault="00B272D1"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5</w:t>
            </w:r>
          </w:p>
        </w:tc>
        <w:tc>
          <w:tcPr>
            <w:tcW w:w="379" w:type="pct"/>
            <w:shd w:val="clear" w:color="auto" w:fill="auto"/>
            <w:vAlign w:val="center"/>
            <w:hideMark/>
          </w:tcPr>
          <w:p w:rsidR="00DF0ACE" w:rsidRPr="00082981" w:rsidRDefault="00B272D1"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6</w:t>
            </w:r>
          </w:p>
        </w:tc>
        <w:tc>
          <w:tcPr>
            <w:tcW w:w="634" w:type="pct"/>
            <w:vAlign w:val="center"/>
          </w:tcPr>
          <w:p w:rsidR="00DF0ACE" w:rsidRPr="00082981" w:rsidRDefault="00B272D1"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7</w:t>
            </w:r>
          </w:p>
        </w:tc>
        <w:tc>
          <w:tcPr>
            <w:tcW w:w="527" w:type="pct"/>
            <w:vAlign w:val="center"/>
          </w:tcPr>
          <w:p w:rsidR="00DF0ACE" w:rsidRPr="00082981" w:rsidRDefault="00B272D1"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8</w:t>
            </w:r>
          </w:p>
        </w:tc>
        <w:tc>
          <w:tcPr>
            <w:tcW w:w="540" w:type="pct"/>
            <w:vAlign w:val="center"/>
          </w:tcPr>
          <w:p w:rsidR="00DF0ACE" w:rsidRPr="00082981" w:rsidRDefault="00B272D1"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9</w:t>
            </w:r>
          </w:p>
        </w:tc>
        <w:tc>
          <w:tcPr>
            <w:tcW w:w="652" w:type="pct"/>
            <w:vAlign w:val="center"/>
          </w:tcPr>
          <w:p w:rsidR="00DF0ACE" w:rsidRPr="00082981" w:rsidRDefault="00B272D1" w:rsidP="00DC3E24">
            <w:pPr>
              <w:spacing w:after="0" w:line="240" w:lineRule="auto"/>
              <w:jc w:val="center"/>
              <w:rPr>
                <w:rFonts w:ascii="Arial" w:hAnsi="Arial" w:cs="Arial"/>
                <w:b/>
                <w:bCs/>
                <w:color w:val="000000"/>
                <w:sz w:val="24"/>
                <w:szCs w:val="24"/>
              </w:rPr>
            </w:pPr>
            <w:r w:rsidRPr="00082981">
              <w:rPr>
                <w:rFonts w:ascii="Arial" w:hAnsi="Arial" w:cs="Arial"/>
                <w:b/>
                <w:bCs/>
                <w:color w:val="000000"/>
                <w:sz w:val="24"/>
                <w:szCs w:val="24"/>
              </w:rPr>
              <w:t>10</w:t>
            </w:r>
          </w:p>
        </w:tc>
      </w:tr>
      <w:tr w:rsidR="00DF0ACE" w:rsidRPr="00082981" w:rsidTr="003C2290">
        <w:trPr>
          <w:trHeight w:val="2147"/>
          <w:jc w:val="center"/>
        </w:trPr>
        <w:tc>
          <w:tcPr>
            <w:tcW w:w="222" w:type="pct"/>
            <w:shd w:val="clear" w:color="auto" w:fill="auto"/>
            <w:vAlign w:val="center"/>
            <w:hideMark/>
          </w:tcPr>
          <w:p w:rsidR="00DF0ACE" w:rsidRPr="00082981" w:rsidRDefault="00DF0ACE" w:rsidP="00DC3E24">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665" w:type="pct"/>
            <w:shd w:val="clear" w:color="auto" w:fill="auto"/>
            <w:vAlign w:val="center"/>
            <w:hideMark/>
          </w:tcPr>
          <w:p w:rsidR="00DF0ACE" w:rsidRPr="00082981" w:rsidRDefault="00DF0ACE" w:rsidP="00867564">
            <w:pPr>
              <w:jc w:val="center"/>
              <w:rPr>
                <w:rFonts w:ascii="Arial" w:hAnsi="Arial" w:cs="Arial"/>
                <w:sz w:val="24"/>
                <w:szCs w:val="24"/>
              </w:rPr>
            </w:pPr>
            <w:r w:rsidRPr="00082981">
              <w:rPr>
                <w:rFonts w:ascii="Arial" w:hAnsi="Arial" w:cs="Arial"/>
                <w:sz w:val="24"/>
                <w:szCs w:val="24"/>
              </w:rPr>
              <w:t>Servicii de tip FULL-SERVICE pentru tomograf Incisive Ct</w:t>
            </w:r>
          </w:p>
        </w:tc>
        <w:tc>
          <w:tcPr>
            <w:tcW w:w="262" w:type="pct"/>
            <w:shd w:val="clear" w:color="auto" w:fill="auto"/>
            <w:vAlign w:val="center"/>
            <w:hideMark/>
          </w:tcPr>
          <w:p w:rsidR="00DF0ACE" w:rsidRPr="00082981" w:rsidRDefault="00DF0ACE" w:rsidP="00DC3E24">
            <w:pPr>
              <w:spacing w:after="0" w:line="240" w:lineRule="auto"/>
              <w:jc w:val="center"/>
              <w:rPr>
                <w:rFonts w:ascii="Arial" w:hAnsi="Arial" w:cs="Arial"/>
                <w:color w:val="000000"/>
                <w:sz w:val="24"/>
                <w:szCs w:val="24"/>
              </w:rPr>
            </w:pPr>
            <w:r w:rsidRPr="00082981">
              <w:rPr>
                <w:rFonts w:ascii="Arial" w:hAnsi="Arial" w:cs="Arial"/>
                <w:color w:val="000000"/>
                <w:sz w:val="24"/>
                <w:szCs w:val="24"/>
              </w:rPr>
              <w:t>luna</w:t>
            </w:r>
          </w:p>
        </w:tc>
        <w:tc>
          <w:tcPr>
            <w:tcW w:w="391" w:type="pct"/>
            <w:shd w:val="clear" w:color="auto" w:fill="auto"/>
            <w:vAlign w:val="center"/>
            <w:hideMark/>
          </w:tcPr>
          <w:p w:rsidR="00DF0ACE" w:rsidRPr="00082981" w:rsidRDefault="00DF0ACE" w:rsidP="00DC3E24">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63" w:type="pct"/>
            <w:shd w:val="clear" w:color="auto" w:fill="auto"/>
            <w:vAlign w:val="center"/>
            <w:hideMark/>
          </w:tcPr>
          <w:p w:rsidR="00DF0ACE" w:rsidRPr="00082981" w:rsidRDefault="00DF0ACE" w:rsidP="00DC3E24">
            <w:pPr>
              <w:spacing w:after="0" w:line="240" w:lineRule="auto"/>
              <w:jc w:val="center"/>
              <w:rPr>
                <w:rFonts w:ascii="Arial" w:hAnsi="Arial" w:cs="Arial"/>
                <w:color w:val="000000"/>
                <w:sz w:val="24"/>
                <w:szCs w:val="24"/>
              </w:rPr>
            </w:pPr>
            <w:r w:rsidRPr="00082981">
              <w:rPr>
                <w:rFonts w:ascii="Arial" w:hAnsi="Arial" w:cs="Arial"/>
                <w:color w:val="000000"/>
                <w:sz w:val="24"/>
                <w:szCs w:val="24"/>
              </w:rPr>
              <w:t>36</w:t>
            </w:r>
          </w:p>
        </w:tc>
        <w:tc>
          <w:tcPr>
            <w:tcW w:w="363" w:type="pct"/>
            <w:vAlign w:val="center"/>
          </w:tcPr>
          <w:p w:rsidR="00DF0ACE" w:rsidRPr="00082981" w:rsidRDefault="00DF0ACE" w:rsidP="00DC3E24">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79" w:type="pct"/>
            <w:shd w:val="clear" w:color="auto" w:fill="auto"/>
            <w:vAlign w:val="center"/>
            <w:hideMark/>
          </w:tcPr>
          <w:p w:rsidR="00DF0ACE" w:rsidRPr="00082981" w:rsidRDefault="00DF0ACE" w:rsidP="00DC3E24">
            <w:pPr>
              <w:spacing w:after="0" w:line="240" w:lineRule="auto"/>
              <w:jc w:val="center"/>
              <w:rPr>
                <w:rFonts w:ascii="Arial" w:hAnsi="Arial" w:cs="Arial"/>
                <w:color w:val="000000"/>
                <w:sz w:val="24"/>
                <w:szCs w:val="24"/>
              </w:rPr>
            </w:pPr>
            <w:r w:rsidRPr="00082981">
              <w:rPr>
                <w:rFonts w:ascii="Arial" w:hAnsi="Arial" w:cs="Arial"/>
                <w:color w:val="000000"/>
                <w:sz w:val="24"/>
                <w:szCs w:val="24"/>
              </w:rPr>
              <w:t>12</w:t>
            </w:r>
          </w:p>
        </w:tc>
        <w:tc>
          <w:tcPr>
            <w:tcW w:w="634" w:type="pct"/>
            <w:vAlign w:val="center"/>
          </w:tcPr>
          <w:p w:rsidR="00DF0ACE" w:rsidRPr="00082981" w:rsidRDefault="00DF0ACE" w:rsidP="00DC3E24">
            <w:pPr>
              <w:pStyle w:val="Heading2"/>
              <w:keepNext/>
              <w:keepLines/>
              <w:tabs>
                <w:tab w:val="clear" w:pos="4536"/>
                <w:tab w:val="clear" w:pos="9072"/>
              </w:tabs>
              <w:jc w:val="center"/>
              <w:rPr>
                <w:rFonts w:ascii="Arial" w:hAnsi="Arial" w:cs="Arial"/>
                <w:bCs/>
                <w:i/>
                <w:sz w:val="24"/>
                <w:szCs w:val="24"/>
              </w:rPr>
            </w:pPr>
            <w:r w:rsidRPr="00082981">
              <w:rPr>
                <w:rFonts w:ascii="Arial" w:hAnsi="Arial" w:cs="Arial"/>
                <w:i/>
                <w:color w:val="000000"/>
                <w:sz w:val="24"/>
                <w:szCs w:val="24"/>
              </w:rPr>
              <w:t>Prestarea serviciilor se va efectua la sediul beneficiarului-plătitor, adică U.M.0521 București, de către specialiștii prestatorului de servicii, excepţie facând echipamentele care trebuiesc transportate la producător pentru efectuarea acestora. Cheltuielile de transport şi cele asociate transportului vor fi suportate de Prestator</w:t>
            </w:r>
          </w:p>
        </w:tc>
        <w:tc>
          <w:tcPr>
            <w:tcW w:w="527" w:type="pct"/>
            <w:vAlign w:val="center"/>
          </w:tcPr>
          <w:p w:rsidR="00DF0ACE" w:rsidRPr="00082981" w:rsidRDefault="00DF0ACE" w:rsidP="00DC3E24">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540" w:type="pct"/>
            <w:vAlign w:val="center"/>
          </w:tcPr>
          <w:p w:rsidR="00DF0ACE" w:rsidRPr="00082981" w:rsidRDefault="00DF0ACE" w:rsidP="00DC3E24">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652" w:type="pct"/>
            <w:vAlign w:val="center"/>
          </w:tcPr>
          <w:p w:rsidR="00DF0ACE" w:rsidRPr="00082981" w:rsidRDefault="00DF0ACE" w:rsidP="00DC3E24">
            <w:pPr>
              <w:pStyle w:val="Heading2"/>
              <w:keepNext/>
              <w:keepLines/>
              <w:tabs>
                <w:tab w:val="clear" w:pos="4536"/>
                <w:tab w:val="clear" w:pos="9072"/>
              </w:tabs>
              <w:jc w:val="center"/>
              <w:rPr>
                <w:rFonts w:ascii="Arial" w:hAnsi="Arial" w:cs="Arial"/>
                <w:bCs/>
                <w:i/>
                <w:iCs/>
                <w:sz w:val="24"/>
                <w:szCs w:val="24"/>
              </w:rPr>
            </w:pPr>
            <w:r w:rsidRPr="00082981">
              <w:rPr>
                <w:rFonts w:ascii="Arial" w:hAnsi="Arial" w:cs="Arial"/>
                <w:i/>
                <w:sz w:val="24"/>
                <w:szCs w:val="24"/>
              </w:rPr>
              <w:t>Pentru ultimul contract subsecvent, Prestatorul de servicii va acorda o garantie de minim 12 luni pentru reviziile tehnice si manopera reparatiilor efectuate la echipamentele care fac obiectul contractului precum si minim garantia producatorului pentru piesele / subansamblele inlocuite</w:t>
            </w:r>
          </w:p>
        </w:tc>
      </w:tr>
      <w:tr w:rsidR="00DF0ACE" w:rsidRPr="00082981" w:rsidTr="003C2290">
        <w:trPr>
          <w:trHeight w:val="2147"/>
          <w:jc w:val="center"/>
        </w:trPr>
        <w:tc>
          <w:tcPr>
            <w:tcW w:w="222"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lastRenderedPageBreak/>
              <w:t>2</w:t>
            </w:r>
          </w:p>
        </w:tc>
        <w:tc>
          <w:tcPr>
            <w:tcW w:w="665" w:type="pct"/>
            <w:shd w:val="clear" w:color="auto" w:fill="auto"/>
            <w:vAlign w:val="center"/>
          </w:tcPr>
          <w:p w:rsidR="00DF0ACE" w:rsidRPr="00082981" w:rsidRDefault="00DF0ACE" w:rsidP="00DF0ACE">
            <w:pPr>
              <w:jc w:val="center"/>
              <w:rPr>
                <w:rFonts w:ascii="Arial" w:hAnsi="Arial" w:cs="Arial"/>
                <w:sz w:val="24"/>
                <w:szCs w:val="24"/>
              </w:rPr>
            </w:pPr>
            <w:r w:rsidRPr="00082981">
              <w:rPr>
                <w:rFonts w:ascii="Arial" w:hAnsi="Arial" w:cs="Arial"/>
                <w:sz w:val="24"/>
                <w:szCs w:val="24"/>
              </w:rPr>
              <w:t>Servicii de tip FULL-SERVICE pentru aparat de radiologie Juno DRF</w:t>
            </w:r>
          </w:p>
        </w:tc>
        <w:tc>
          <w:tcPr>
            <w:tcW w:w="262"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luna</w:t>
            </w:r>
          </w:p>
        </w:tc>
        <w:tc>
          <w:tcPr>
            <w:tcW w:w="391"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63"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36</w:t>
            </w:r>
          </w:p>
        </w:tc>
        <w:tc>
          <w:tcPr>
            <w:tcW w:w="363" w:type="pct"/>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79"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12</w:t>
            </w:r>
          </w:p>
        </w:tc>
        <w:tc>
          <w:tcPr>
            <w:tcW w:w="634" w:type="pct"/>
            <w:vAlign w:val="center"/>
          </w:tcPr>
          <w:p w:rsidR="00DF0ACE" w:rsidRPr="00082981" w:rsidRDefault="00DF0ACE" w:rsidP="00DF0ACE">
            <w:pPr>
              <w:pStyle w:val="Heading2"/>
              <w:keepNext/>
              <w:keepLines/>
              <w:tabs>
                <w:tab w:val="clear" w:pos="4536"/>
                <w:tab w:val="clear" w:pos="9072"/>
              </w:tabs>
              <w:jc w:val="center"/>
              <w:rPr>
                <w:rFonts w:ascii="Arial" w:hAnsi="Arial" w:cs="Arial"/>
                <w:bCs/>
                <w:i/>
                <w:sz w:val="24"/>
                <w:szCs w:val="24"/>
              </w:rPr>
            </w:pPr>
            <w:r w:rsidRPr="00082981">
              <w:rPr>
                <w:rFonts w:ascii="Arial" w:hAnsi="Arial" w:cs="Arial"/>
                <w:i/>
                <w:color w:val="000000"/>
                <w:sz w:val="24"/>
                <w:szCs w:val="24"/>
              </w:rPr>
              <w:t>Prestarea serviciilor se va efectua la sediul beneficiarului-plătitor, adică U.M.0521 București, de către specialiștii prestatorului de servicii, excepţie facând echipamentele care trebuiesc transportate la producător pentru efectuarea acestora. Cheltuielile de transport şi cele asociate transportului vor fi suportate de Prestator</w:t>
            </w:r>
          </w:p>
        </w:tc>
        <w:tc>
          <w:tcPr>
            <w:tcW w:w="527" w:type="pct"/>
            <w:vAlign w:val="center"/>
          </w:tcPr>
          <w:p w:rsidR="00DF0ACE" w:rsidRPr="00082981" w:rsidRDefault="00DF0ACE" w:rsidP="00DF0ACE">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540" w:type="pct"/>
            <w:vAlign w:val="center"/>
          </w:tcPr>
          <w:p w:rsidR="00DF0ACE" w:rsidRPr="00082981" w:rsidRDefault="00DF0ACE" w:rsidP="00DF0ACE">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652" w:type="pct"/>
            <w:vAlign w:val="center"/>
          </w:tcPr>
          <w:p w:rsidR="00DF0ACE" w:rsidRPr="00082981" w:rsidRDefault="00DF0ACE" w:rsidP="00DF0ACE">
            <w:pPr>
              <w:pStyle w:val="Heading2"/>
              <w:keepNext/>
              <w:keepLines/>
              <w:tabs>
                <w:tab w:val="clear" w:pos="4536"/>
                <w:tab w:val="clear" w:pos="9072"/>
              </w:tabs>
              <w:jc w:val="center"/>
              <w:rPr>
                <w:rFonts w:ascii="Arial" w:hAnsi="Arial" w:cs="Arial"/>
                <w:bCs/>
                <w:i/>
                <w:iCs/>
                <w:sz w:val="24"/>
                <w:szCs w:val="24"/>
              </w:rPr>
            </w:pPr>
            <w:r w:rsidRPr="00082981">
              <w:rPr>
                <w:rFonts w:ascii="Arial" w:hAnsi="Arial" w:cs="Arial"/>
                <w:i/>
                <w:sz w:val="24"/>
                <w:szCs w:val="24"/>
              </w:rPr>
              <w:t>Pentru ultimul contract subsecvent, Prestatorul de servicii va acorda o garantie de minim 12 luni pentru reviziile tehnice si manopera reparatiilor efectuate la echipamentele care fac obiectul contractului precum si minim garantia producatorului pentru piesele / subansamblele inlocuite</w:t>
            </w:r>
          </w:p>
        </w:tc>
      </w:tr>
      <w:tr w:rsidR="00DF0ACE" w:rsidRPr="00082981" w:rsidTr="003C2290">
        <w:trPr>
          <w:trHeight w:val="2147"/>
          <w:jc w:val="center"/>
        </w:trPr>
        <w:tc>
          <w:tcPr>
            <w:tcW w:w="222"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lastRenderedPageBreak/>
              <w:t>3</w:t>
            </w:r>
          </w:p>
        </w:tc>
        <w:tc>
          <w:tcPr>
            <w:tcW w:w="665" w:type="pct"/>
            <w:shd w:val="clear" w:color="auto" w:fill="auto"/>
            <w:vAlign w:val="center"/>
          </w:tcPr>
          <w:p w:rsidR="00DF0ACE" w:rsidRPr="00082981" w:rsidRDefault="00DF0ACE" w:rsidP="00DF0ACE">
            <w:pPr>
              <w:jc w:val="center"/>
              <w:rPr>
                <w:rFonts w:ascii="Arial" w:hAnsi="Arial" w:cs="Arial"/>
                <w:sz w:val="24"/>
                <w:szCs w:val="24"/>
              </w:rPr>
            </w:pPr>
            <w:r w:rsidRPr="00082981">
              <w:rPr>
                <w:rFonts w:ascii="Arial" w:hAnsi="Arial" w:cs="Arial"/>
                <w:sz w:val="24"/>
                <w:szCs w:val="24"/>
              </w:rPr>
              <w:t>Servicii de tip FULL-SERVICE pentru aparat de radiologie Dura Diagnost</w:t>
            </w:r>
          </w:p>
        </w:tc>
        <w:tc>
          <w:tcPr>
            <w:tcW w:w="262"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luna</w:t>
            </w:r>
          </w:p>
        </w:tc>
        <w:tc>
          <w:tcPr>
            <w:tcW w:w="391"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63"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36</w:t>
            </w:r>
          </w:p>
        </w:tc>
        <w:tc>
          <w:tcPr>
            <w:tcW w:w="363" w:type="pct"/>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79"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12</w:t>
            </w:r>
          </w:p>
        </w:tc>
        <w:tc>
          <w:tcPr>
            <w:tcW w:w="634" w:type="pct"/>
            <w:vAlign w:val="center"/>
          </w:tcPr>
          <w:p w:rsidR="00DF0ACE" w:rsidRPr="00082981" w:rsidRDefault="00DF0ACE" w:rsidP="00DF0ACE">
            <w:pPr>
              <w:pStyle w:val="Heading2"/>
              <w:keepNext/>
              <w:keepLines/>
              <w:tabs>
                <w:tab w:val="clear" w:pos="4536"/>
                <w:tab w:val="clear" w:pos="9072"/>
              </w:tabs>
              <w:jc w:val="center"/>
              <w:rPr>
                <w:rFonts w:ascii="Arial" w:hAnsi="Arial" w:cs="Arial"/>
                <w:bCs/>
                <w:i/>
                <w:sz w:val="24"/>
                <w:szCs w:val="24"/>
              </w:rPr>
            </w:pPr>
            <w:r w:rsidRPr="00082981">
              <w:rPr>
                <w:rFonts w:ascii="Arial" w:hAnsi="Arial" w:cs="Arial"/>
                <w:i/>
                <w:color w:val="000000"/>
                <w:sz w:val="24"/>
                <w:szCs w:val="24"/>
              </w:rPr>
              <w:t>Prestarea serviciilor se va efectua la sediul beneficiarului-plătitor, adică U.M.0521 București, de către specialiștii prestatorului de servicii, excepţie facând echipamentele care trebuiesc transportate la producător pentru efectuarea acestora. Cheltuielile de transport şi cele asociate transportului vor fi suportate de Prestator</w:t>
            </w:r>
          </w:p>
        </w:tc>
        <w:tc>
          <w:tcPr>
            <w:tcW w:w="527" w:type="pct"/>
            <w:vAlign w:val="center"/>
          </w:tcPr>
          <w:p w:rsidR="00DF0ACE" w:rsidRPr="00082981" w:rsidRDefault="00DF0ACE" w:rsidP="00DF0ACE">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540" w:type="pct"/>
            <w:vAlign w:val="center"/>
          </w:tcPr>
          <w:p w:rsidR="00DF0ACE" w:rsidRPr="00082981" w:rsidRDefault="00DF0ACE" w:rsidP="00DF0ACE">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652" w:type="pct"/>
            <w:vAlign w:val="center"/>
          </w:tcPr>
          <w:p w:rsidR="00DF0ACE" w:rsidRPr="00082981" w:rsidRDefault="00DF0ACE" w:rsidP="00DF0ACE">
            <w:pPr>
              <w:pStyle w:val="Heading2"/>
              <w:keepNext/>
              <w:keepLines/>
              <w:tabs>
                <w:tab w:val="clear" w:pos="4536"/>
                <w:tab w:val="clear" w:pos="9072"/>
              </w:tabs>
              <w:jc w:val="center"/>
              <w:rPr>
                <w:rFonts w:ascii="Arial" w:hAnsi="Arial" w:cs="Arial"/>
                <w:bCs/>
                <w:i/>
                <w:iCs/>
                <w:sz w:val="24"/>
                <w:szCs w:val="24"/>
              </w:rPr>
            </w:pPr>
            <w:r w:rsidRPr="00082981">
              <w:rPr>
                <w:rFonts w:ascii="Arial" w:hAnsi="Arial" w:cs="Arial"/>
                <w:i/>
                <w:sz w:val="24"/>
                <w:szCs w:val="24"/>
              </w:rPr>
              <w:t>Pentru ultimul contract subsecvent, Prestatorul de servicii va acorda o garantie de minim 12 luni pentru reviziile tehnice si manopera reparatiilor efectuate la echipamentele care fac obiectul contractului precum si minim garantia producatorului pentru piesele / subansamblele inlocuite</w:t>
            </w:r>
          </w:p>
        </w:tc>
      </w:tr>
      <w:tr w:rsidR="00DF0ACE" w:rsidRPr="00082981" w:rsidTr="003C2290">
        <w:trPr>
          <w:trHeight w:val="2147"/>
          <w:jc w:val="center"/>
        </w:trPr>
        <w:tc>
          <w:tcPr>
            <w:tcW w:w="222"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lastRenderedPageBreak/>
              <w:t>4</w:t>
            </w:r>
          </w:p>
        </w:tc>
        <w:tc>
          <w:tcPr>
            <w:tcW w:w="665" w:type="pct"/>
            <w:shd w:val="clear" w:color="auto" w:fill="auto"/>
            <w:vAlign w:val="center"/>
          </w:tcPr>
          <w:p w:rsidR="00DF0ACE" w:rsidRPr="00082981" w:rsidRDefault="00DF0ACE" w:rsidP="00DF0ACE">
            <w:pPr>
              <w:jc w:val="center"/>
              <w:rPr>
                <w:rFonts w:ascii="Arial" w:hAnsi="Arial" w:cs="Arial"/>
                <w:sz w:val="24"/>
                <w:szCs w:val="24"/>
              </w:rPr>
            </w:pPr>
            <w:r w:rsidRPr="00082981">
              <w:rPr>
                <w:rFonts w:ascii="Arial" w:hAnsi="Arial" w:cs="Arial"/>
                <w:sz w:val="24"/>
                <w:szCs w:val="24"/>
              </w:rPr>
              <w:t>Servicii de tip FULL-SERVICE pentru aparat de radiologie mobila MobileDiagnost</w:t>
            </w:r>
          </w:p>
        </w:tc>
        <w:tc>
          <w:tcPr>
            <w:tcW w:w="262"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luna</w:t>
            </w:r>
          </w:p>
        </w:tc>
        <w:tc>
          <w:tcPr>
            <w:tcW w:w="391"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63"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36</w:t>
            </w:r>
          </w:p>
        </w:tc>
        <w:tc>
          <w:tcPr>
            <w:tcW w:w="363" w:type="pct"/>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79"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12</w:t>
            </w:r>
          </w:p>
        </w:tc>
        <w:tc>
          <w:tcPr>
            <w:tcW w:w="634" w:type="pct"/>
            <w:vAlign w:val="center"/>
          </w:tcPr>
          <w:p w:rsidR="00DF0ACE" w:rsidRPr="00082981" w:rsidRDefault="00DF0ACE" w:rsidP="00DF0ACE">
            <w:pPr>
              <w:pStyle w:val="Heading2"/>
              <w:keepNext/>
              <w:keepLines/>
              <w:tabs>
                <w:tab w:val="clear" w:pos="4536"/>
                <w:tab w:val="clear" w:pos="9072"/>
              </w:tabs>
              <w:jc w:val="center"/>
              <w:rPr>
                <w:rFonts w:ascii="Arial" w:hAnsi="Arial" w:cs="Arial"/>
                <w:bCs/>
                <w:i/>
                <w:sz w:val="24"/>
                <w:szCs w:val="24"/>
              </w:rPr>
            </w:pPr>
            <w:r w:rsidRPr="00082981">
              <w:rPr>
                <w:rFonts w:ascii="Arial" w:hAnsi="Arial" w:cs="Arial"/>
                <w:i/>
                <w:color w:val="000000"/>
                <w:sz w:val="24"/>
                <w:szCs w:val="24"/>
              </w:rPr>
              <w:t>Prestarea serviciilor se va efectua la sediul beneficiarului-plătitor, adică U.M.0521 București, de către specialiștii prestatorului de servicii, excepţie facând echipamentele care trebuiesc transportate la producător pentru efectuarea acestora. Cheltuielile de transport şi cele asociate transportului vor fi suportate de Prestator</w:t>
            </w:r>
          </w:p>
        </w:tc>
        <w:tc>
          <w:tcPr>
            <w:tcW w:w="527" w:type="pct"/>
            <w:vAlign w:val="center"/>
          </w:tcPr>
          <w:p w:rsidR="00DF0ACE" w:rsidRPr="00082981" w:rsidRDefault="00DF0ACE" w:rsidP="00DF0ACE">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540" w:type="pct"/>
            <w:vAlign w:val="center"/>
          </w:tcPr>
          <w:p w:rsidR="00DF0ACE" w:rsidRPr="00082981" w:rsidRDefault="00DF0ACE" w:rsidP="00DF0ACE">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652" w:type="pct"/>
            <w:vAlign w:val="center"/>
          </w:tcPr>
          <w:p w:rsidR="00DF0ACE" w:rsidRPr="00082981" w:rsidRDefault="00DF0ACE" w:rsidP="00DF0ACE">
            <w:pPr>
              <w:pStyle w:val="Heading2"/>
              <w:keepNext/>
              <w:keepLines/>
              <w:tabs>
                <w:tab w:val="clear" w:pos="4536"/>
                <w:tab w:val="clear" w:pos="9072"/>
              </w:tabs>
              <w:jc w:val="center"/>
              <w:rPr>
                <w:rFonts w:ascii="Arial" w:hAnsi="Arial" w:cs="Arial"/>
                <w:bCs/>
                <w:i/>
                <w:iCs/>
                <w:sz w:val="24"/>
                <w:szCs w:val="24"/>
              </w:rPr>
            </w:pPr>
            <w:r w:rsidRPr="00082981">
              <w:rPr>
                <w:rFonts w:ascii="Arial" w:hAnsi="Arial" w:cs="Arial"/>
                <w:i/>
                <w:sz w:val="24"/>
                <w:szCs w:val="24"/>
              </w:rPr>
              <w:t>Pentru ultimul contract subsecvent, Prestatorul de servicii va acorda o garantie de minim 12 luni pentru reviziile tehnice si manopera reparatiilor efectuate la echipamentele care fac obiectul contractului precum si minim garantia producatorului pentru piesele / subansamblele inlocuite</w:t>
            </w:r>
          </w:p>
        </w:tc>
      </w:tr>
      <w:tr w:rsidR="00DF0ACE" w:rsidRPr="00082981" w:rsidTr="003C2290">
        <w:trPr>
          <w:trHeight w:val="2147"/>
          <w:jc w:val="center"/>
        </w:trPr>
        <w:tc>
          <w:tcPr>
            <w:tcW w:w="222"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lastRenderedPageBreak/>
              <w:t>5</w:t>
            </w:r>
          </w:p>
        </w:tc>
        <w:tc>
          <w:tcPr>
            <w:tcW w:w="665" w:type="pct"/>
            <w:shd w:val="clear" w:color="auto" w:fill="auto"/>
            <w:vAlign w:val="center"/>
          </w:tcPr>
          <w:p w:rsidR="00DF0ACE" w:rsidRPr="00082981" w:rsidRDefault="00DF0ACE" w:rsidP="00DF0ACE">
            <w:pPr>
              <w:jc w:val="center"/>
              <w:rPr>
                <w:rFonts w:ascii="Arial" w:hAnsi="Arial" w:cs="Arial"/>
                <w:sz w:val="24"/>
                <w:szCs w:val="24"/>
              </w:rPr>
            </w:pPr>
            <w:r w:rsidRPr="00082981">
              <w:rPr>
                <w:rFonts w:ascii="Arial" w:hAnsi="Arial" w:cs="Arial"/>
                <w:sz w:val="24"/>
                <w:szCs w:val="24"/>
              </w:rPr>
              <w:t>Servicii de tip FULL-SERVICE pentru tomograf Somatom Definition Edge</w:t>
            </w:r>
          </w:p>
        </w:tc>
        <w:tc>
          <w:tcPr>
            <w:tcW w:w="262"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luna</w:t>
            </w:r>
          </w:p>
        </w:tc>
        <w:tc>
          <w:tcPr>
            <w:tcW w:w="391"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63"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36</w:t>
            </w:r>
          </w:p>
        </w:tc>
        <w:tc>
          <w:tcPr>
            <w:tcW w:w="363" w:type="pct"/>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79"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12</w:t>
            </w:r>
          </w:p>
        </w:tc>
        <w:tc>
          <w:tcPr>
            <w:tcW w:w="634" w:type="pct"/>
            <w:vAlign w:val="center"/>
          </w:tcPr>
          <w:p w:rsidR="00DF0ACE" w:rsidRPr="00082981" w:rsidRDefault="00DF0ACE" w:rsidP="00DF0ACE">
            <w:pPr>
              <w:pStyle w:val="Heading2"/>
              <w:keepNext/>
              <w:keepLines/>
              <w:tabs>
                <w:tab w:val="clear" w:pos="4536"/>
                <w:tab w:val="clear" w:pos="9072"/>
              </w:tabs>
              <w:jc w:val="center"/>
              <w:rPr>
                <w:rFonts w:ascii="Arial" w:hAnsi="Arial" w:cs="Arial"/>
                <w:bCs/>
                <w:i/>
                <w:sz w:val="24"/>
                <w:szCs w:val="24"/>
              </w:rPr>
            </w:pPr>
            <w:r w:rsidRPr="00082981">
              <w:rPr>
                <w:rFonts w:ascii="Arial" w:hAnsi="Arial" w:cs="Arial"/>
                <w:i/>
                <w:color w:val="000000"/>
                <w:sz w:val="24"/>
                <w:szCs w:val="24"/>
              </w:rPr>
              <w:t>Prestarea serviciilor se va efectua la sediul beneficiarului-plătitor, adică U.M.0521 București, de către specialiștii prestatorului de servicii, excepţie facând echipamentele care trebuiesc transportate la producător pentru efectuarea acestora. Cheltuielile de transport şi cele asociate transportului vor fi suportate de Prestator</w:t>
            </w:r>
          </w:p>
        </w:tc>
        <w:tc>
          <w:tcPr>
            <w:tcW w:w="527" w:type="pct"/>
            <w:vAlign w:val="center"/>
          </w:tcPr>
          <w:p w:rsidR="00DF0ACE" w:rsidRPr="00082981" w:rsidRDefault="00DF0ACE" w:rsidP="00DF0ACE">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540" w:type="pct"/>
            <w:vAlign w:val="center"/>
          </w:tcPr>
          <w:p w:rsidR="00DF0ACE" w:rsidRPr="00082981" w:rsidRDefault="00DF0ACE" w:rsidP="00DF0ACE">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652" w:type="pct"/>
            <w:vAlign w:val="center"/>
          </w:tcPr>
          <w:p w:rsidR="00DF0ACE" w:rsidRPr="00082981" w:rsidRDefault="00DF0ACE" w:rsidP="00DF0ACE">
            <w:pPr>
              <w:pStyle w:val="Heading2"/>
              <w:keepNext/>
              <w:keepLines/>
              <w:tabs>
                <w:tab w:val="clear" w:pos="4536"/>
                <w:tab w:val="clear" w:pos="9072"/>
              </w:tabs>
              <w:jc w:val="center"/>
              <w:rPr>
                <w:rFonts w:ascii="Arial" w:hAnsi="Arial" w:cs="Arial"/>
                <w:bCs/>
                <w:i/>
                <w:iCs/>
                <w:sz w:val="24"/>
                <w:szCs w:val="24"/>
              </w:rPr>
            </w:pPr>
            <w:r w:rsidRPr="00082981">
              <w:rPr>
                <w:rFonts w:ascii="Arial" w:hAnsi="Arial" w:cs="Arial"/>
                <w:i/>
                <w:sz w:val="24"/>
                <w:szCs w:val="24"/>
              </w:rPr>
              <w:t>Pentru ultimul contract subsecvent, Prestatorul de servicii va acorda o garantie de minim 12 luni pentru reviziile tehnice si manopera reparatiilor efectuate la echipamentele care fac obiectul contractului precum si minim garantia producatorului pentru piesele / subansamblele inlocuite</w:t>
            </w:r>
          </w:p>
        </w:tc>
      </w:tr>
      <w:tr w:rsidR="00DF0ACE" w:rsidRPr="00082981" w:rsidTr="003C2290">
        <w:trPr>
          <w:trHeight w:val="2147"/>
          <w:jc w:val="center"/>
        </w:trPr>
        <w:tc>
          <w:tcPr>
            <w:tcW w:w="222"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lastRenderedPageBreak/>
              <w:t>6</w:t>
            </w:r>
          </w:p>
        </w:tc>
        <w:tc>
          <w:tcPr>
            <w:tcW w:w="665" w:type="pct"/>
            <w:shd w:val="clear" w:color="auto" w:fill="auto"/>
            <w:vAlign w:val="center"/>
          </w:tcPr>
          <w:p w:rsidR="00DF0ACE" w:rsidRPr="00082981" w:rsidRDefault="00DF0ACE" w:rsidP="00DF0ACE">
            <w:pPr>
              <w:jc w:val="center"/>
              <w:rPr>
                <w:rFonts w:ascii="Arial" w:hAnsi="Arial" w:cs="Arial"/>
                <w:sz w:val="24"/>
                <w:szCs w:val="24"/>
              </w:rPr>
            </w:pPr>
            <w:r w:rsidRPr="00082981">
              <w:rPr>
                <w:rFonts w:ascii="Arial" w:hAnsi="Arial" w:cs="Arial"/>
                <w:sz w:val="24"/>
                <w:szCs w:val="24"/>
              </w:rPr>
              <w:t>Servicii de tip FULL-SERVICE pentru Ecograf Doppler color RS80 EVO</w:t>
            </w:r>
          </w:p>
        </w:tc>
        <w:tc>
          <w:tcPr>
            <w:tcW w:w="262"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luna</w:t>
            </w:r>
          </w:p>
        </w:tc>
        <w:tc>
          <w:tcPr>
            <w:tcW w:w="391"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63"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36</w:t>
            </w:r>
          </w:p>
        </w:tc>
        <w:tc>
          <w:tcPr>
            <w:tcW w:w="363" w:type="pct"/>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79"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12</w:t>
            </w:r>
          </w:p>
        </w:tc>
        <w:tc>
          <w:tcPr>
            <w:tcW w:w="634" w:type="pct"/>
            <w:vAlign w:val="center"/>
          </w:tcPr>
          <w:p w:rsidR="00DF0ACE" w:rsidRPr="00082981" w:rsidRDefault="00DF0ACE" w:rsidP="00DF0ACE">
            <w:pPr>
              <w:pStyle w:val="Heading2"/>
              <w:keepNext/>
              <w:keepLines/>
              <w:tabs>
                <w:tab w:val="clear" w:pos="4536"/>
                <w:tab w:val="clear" w:pos="9072"/>
              </w:tabs>
              <w:jc w:val="center"/>
              <w:rPr>
                <w:rFonts w:ascii="Arial" w:hAnsi="Arial" w:cs="Arial"/>
                <w:bCs/>
                <w:i/>
                <w:sz w:val="24"/>
                <w:szCs w:val="24"/>
              </w:rPr>
            </w:pPr>
            <w:r w:rsidRPr="00082981">
              <w:rPr>
                <w:rFonts w:ascii="Arial" w:hAnsi="Arial" w:cs="Arial"/>
                <w:i/>
                <w:color w:val="000000"/>
                <w:sz w:val="24"/>
                <w:szCs w:val="24"/>
              </w:rPr>
              <w:t>Prestarea serviciilor se va efectua la sediul beneficiarului-plătitor, adică U.M.0521 București, de către specialiștii prestatorului de servicii, excepţie facând echipamentele care trebuiesc transportate la producător pentru efectuarea acestora. Cheltuielile de transport şi cele asociate transportului vor fi suportate de Prestator</w:t>
            </w:r>
          </w:p>
        </w:tc>
        <w:tc>
          <w:tcPr>
            <w:tcW w:w="527" w:type="pct"/>
            <w:vAlign w:val="center"/>
          </w:tcPr>
          <w:p w:rsidR="00DF0ACE" w:rsidRPr="00082981" w:rsidRDefault="00DF0ACE" w:rsidP="00DF0ACE">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540" w:type="pct"/>
            <w:vAlign w:val="center"/>
          </w:tcPr>
          <w:p w:rsidR="00DF0ACE" w:rsidRPr="00082981" w:rsidRDefault="00DF0ACE" w:rsidP="00DF0ACE">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652" w:type="pct"/>
            <w:vAlign w:val="center"/>
          </w:tcPr>
          <w:p w:rsidR="00DF0ACE" w:rsidRPr="00082981" w:rsidRDefault="00DF0ACE" w:rsidP="00DF0ACE">
            <w:pPr>
              <w:pStyle w:val="Heading2"/>
              <w:keepNext/>
              <w:keepLines/>
              <w:tabs>
                <w:tab w:val="clear" w:pos="4536"/>
                <w:tab w:val="clear" w:pos="9072"/>
              </w:tabs>
              <w:jc w:val="center"/>
              <w:rPr>
                <w:rFonts w:ascii="Arial" w:hAnsi="Arial" w:cs="Arial"/>
                <w:bCs/>
                <w:i/>
                <w:iCs/>
                <w:sz w:val="24"/>
                <w:szCs w:val="24"/>
              </w:rPr>
            </w:pPr>
            <w:r w:rsidRPr="00082981">
              <w:rPr>
                <w:rFonts w:ascii="Arial" w:hAnsi="Arial" w:cs="Arial"/>
                <w:i/>
                <w:sz w:val="24"/>
                <w:szCs w:val="24"/>
              </w:rPr>
              <w:t>Pentru ultimul contract subsecvent, Prestatorul de servicii va acorda o garantie de minim 12 luni pentru reviziile tehnice si manopera reparatiilor efectuate la echipamentele care fac obiectul contractului precum si minim garantia producatorului pentru piesele / subansamblele inlocuite</w:t>
            </w:r>
          </w:p>
        </w:tc>
      </w:tr>
      <w:tr w:rsidR="00DF0ACE" w:rsidRPr="00082981" w:rsidTr="003C2290">
        <w:trPr>
          <w:trHeight w:val="2147"/>
          <w:jc w:val="center"/>
        </w:trPr>
        <w:tc>
          <w:tcPr>
            <w:tcW w:w="222"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lastRenderedPageBreak/>
              <w:t>7</w:t>
            </w:r>
          </w:p>
        </w:tc>
        <w:tc>
          <w:tcPr>
            <w:tcW w:w="665" w:type="pct"/>
            <w:shd w:val="clear" w:color="auto" w:fill="auto"/>
            <w:vAlign w:val="center"/>
          </w:tcPr>
          <w:p w:rsidR="00DF0ACE" w:rsidRPr="00082981" w:rsidRDefault="00DF0ACE" w:rsidP="00DF0ACE">
            <w:pPr>
              <w:jc w:val="center"/>
              <w:rPr>
                <w:rFonts w:ascii="Arial" w:hAnsi="Arial" w:cs="Arial"/>
                <w:sz w:val="24"/>
                <w:szCs w:val="24"/>
              </w:rPr>
            </w:pPr>
            <w:r w:rsidRPr="00082981">
              <w:rPr>
                <w:rFonts w:ascii="Arial" w:hAnsi="Arial" w:cs="Arial"/>
                <w:sz w:val="24"/>
                <w:szCs w:val="24"/>
              </w:rPr>
              <w:t>Servicii de tip FULL-SERVICE pentru Ecograf Doppler HERA W9</w:t>
            </w:r>
          </w:p>
        </w:tc>
        <w:tc>
          <w:tcPr>
            <w:tcW w:w="262"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luna</w:t>
            </w:r>
          </w:p>
        </w:tc>
        <w:tc>
          <w:tcPr>
            <w:tcW w:w="391"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63"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36</w:t>
            </w:r>
          </w:p>
        </w:tc>
        <w:tc>
          <w:tcPr>
            <w:tcW w:w="363" w:type="pct"/>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w:t>
            </w:r>
          </w:p>
        </w:tc>
        <w:tc>
          <w:tcPr>
            <w:tcW w:w="379" w:type="pct"/>
            <w:shd w:val="clear" w:color="auto" w:fill="auto"/>
            <w:vAlign w:val="center"/>
          </w:tcPr>
          <w:p w:rsidR="00DF0ACE" w:rsidRPr="00082981" w:rsidRDefault="00DF0ACE" w:rsidP="00DF0ACE">
            <w:pPr>
              <w:spacing w:after="0" w:line="240" w:lineRule="auto"/>
              <w:jc w:val="center"/>
              <w:rPr>
                <w:rFonts w:ascii="Arial" w:hAnsi="Arial" w:cs="Arial"/>
                <w:color w:val="000000"/>
                <w:sz w:val="24"/>
                <w:szCs w:val="24"/>
              </w:rPr>
            </w:pPr>
            <w:r w:rsidRPr="00082981">
              <w:rPr>
                <w:rFonts w:ascii="Arial" w:hAnsi="Arial" w:cs="Arial"/>
                <w:color w:val="000000"/>
                <w:sz w:val="24"/>
                <w:szCs w:val="24"/>
              </w:rPr>
              <w:t>12</w:t>
            </w:r>
          </w:p>
        </w:tc>
        <w:tc>
          <w:tcPr>
            <w:tcW w:w="634" w:type="pct"/>
            <w:vAlign w:val="center"/>
          </w:tcPr>
          <w:p w:rsidR="00DF0ACE" w:rsidRPr="00082981" w:rsidRDefault="00DF0ACE" w:rsidP="00DF0ACE">
            <w:pPr>
              <w:pStyle w:val="Heading2"/>
              <w:keepNext/>
              <w:keepLines/>
              <w:tabs>
                <w:tab w:val="clear" w:pos="4536"/>
                <w:tab w:val="clear" w:pos="9072"/>
              </w:tabs>
              <w:jc w:val="center"/>
              <w:rPr>
                <w:rFonts w:ascii="Arial" w:hAnsi="Arial" w:cs="Arial"/>
                <w:bCs/>
                <w:i/>
                <w:sz w:val="24"/>
                <w:szCs w:val="24"/>
              </w:rPr>
            </w:pPr>
            <w:r w:rsidRPr="00082981">
              <w:rPr>
                <w:rFonts w:ascii="Arial" w:hAnsi="Arial" w:cs="Arial"/>
                <w:i/>
                <w:color w:val="000000"/>
                <w:sz w:val="24"/>
                <w:szCs w:val="24"/>
              </w:rPr>
              <w:t>Prestarea serviciilor se va efectua la sediul beneficiarului-plătitor, adică U.M.0521 București, de către specialiștii prestatorului de servicii, excepţie facând echipamentele care trebuiesc transportate la producător pentru efectuarea acestora. Cheltuielile de transport şi cele asociate transportului vor fi suportate de Prestator</w:t>
            </w:r>
          </w:p>
        </w:tc>
        <w:tc>
          <w:tcPr>
            <w:tcW w:w="527" w:type="pct"/>
            <w:vAlign w:val="center"/>
          </w:tcPr>
          <w:p w:rsidR="00DF0ACE" w:rsidRPr="00082981" w:rsidRDefault="00DF0ACE" w:rsidP="00DF0ACE">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540" w:type="pct"/>
            <w:vAlign w:val="center"/>
          </w:tcPr>
          <w:p w:rsidR="00DF0ACE" w:rsidRPr="00082981" w:rsidRDefault="00DF0ACE" w:rsidP="00DF0ACE">
            <w:pPr>
              <w:pStyle w:val="Heading2"/>
              <w:keepNext/>
              <w:keepLines/>
              <w:tabs>
                <w:tab w:val="clear" w:pos="4536"/>
                <w:tab w:val="clear" w:pos="9072"/>
              </w:tabs>
              <w:jc w:val="center"/>
              <w:rPr>
                <w:rFonts w:ascii="Arial" w:hAnsi="Arial" w:cs="Arial"/>
                <w:b/>
                <w:bCs/>
                <w:sz w:val="24"/>
                <w:szCs w:val="24"/>
              </w:rPr>
            </w:pPr>
            <w:r w:rsidRPr="00082981">
              <w:rPr>
                <w:rFonts w:ascii="Arial" w:hAnsi="Arial" w:cs="Arial"/>
                <w:bCs/>
                <w:i/>
                <w:iCs/>
                <w:sz w:val="24"/>
                <w:szCs w:val="24"/>
              </w:rPr>
              <w:t>Conform specificației tehnice - anexa 1 la caietul de sarcini</w:t>
            </w:r>
          </w:p>
        </w:tc>
        <w:tc>
          <w:tcPr>
            <w:tcW w:w="652" w:type="pct"/>
            <w:vAlign w:val="center"/>
          </w:tcPr>
          <w:p w:rsidR="00DF0ACE" w:rsidRPr="00082981" w:rsidRDefault="00DF0ACE" w:rsidP="00DF0ACE">
            <w:pPr>
              <w:pStyle w:val="Heading2"/>
              <w:keepNext/>
              <w:keepLines/>
              <w:tabs>
                <w:tab w:val="clear" w:pos="4536"/>
                <w:tab w:val="clear" w:pos="9072"/>
              </w:tabs>
              <w:jc w:val="center"/>
              <w:rPr>
                <w:rFonts w:ascii="Arial" w:hAnsi="Arial" w:cs="Arial"/>
                <w:bCs/>
                <w:i/>
                <w:iCs/>
                <w:sz w:val="24"/>
                <w:szCs w:val="24"/>
              </w:rPr>
            </w:pPr>
            <w:r w:rsidRPr="00082981">
              <w:rPr>
                <w:rFonts w:ascii="Arial" w:hAnsi="Arial" w:cs="Arial"/>
                <w:i/>
                <w:sz w:val="24"/>
                <w:szCs w:val="24"/>
              </w:rPr>
              <w:t>Pentru ultimul contract subsecvent, Prestatorul de servicii va acorda o garantie de minim 12 luni pentru reviziile tehnice si manopera reparatiilor efectuate la echipamentele care fac obiectul contractului precum si minim garantia producatorului pentru piesele / subansamblele inlocuite</w:t>
            </w:r>
          </w:p>
        </w:tc>
      </w:tr>
    </w:tbl>
    <w:p w:rsidR="00953333" w:rsidRPr="00082981" w:rsidRDefault="00953333" w:rsidP="00F70F5A">
      <w:pPr>
        <w:pStyle w:val="Heading2"/>
        <w:keepNext/>
        <w:keepLines/>
        <w:tabs>
          <w:tab w:val="clear" w:pos="4536"/>
          <w:tab w:val="clear" w:pos="9072"/>
        </w:tabs>
        <w:spacing w:line="276" w:lineRule="auto"/>
        <w:jc w:val="both"/>
        <w:rPr>
          <w:rFonts w:ascii="Arial" w:hAnsi="Arial" w:cs="Arial"/>
          <w:b/>
          <w:bCs/>
          <w:sz w:val="24"/>
          <w:szCs w:val="24"/>
        </w:rPr>
      </w:pPr>
    </w:p>
    <w:p w:rsidR="00953333" w:rsidRPr="00082981" w:rsidRDefault="00251380" w:rsidP="00251380">
      <w:pPr>
        <w:pStyle w:val="Heading2"/>
        <w:keepNext/>
        <w:keepLines/>
        <w:numPr>
          <w:ilvl w:val="1"/>
          <w:numId w:val="30"/>
        </w:numPr>
        <w:tabs>
          <w:tab w:val="clear" w:pos="540"/>
          <w:tab w:val="clear" w:pos="4536"/>
          <w:tab w:val="clear" w:pos="9072"/>
          <w:tab w:val="num" w:pos="0"/>
        </w:tabs>
        <w:ind w:left="0" w:firstLine="425"/>
        <w:rPr>
          <w:rFonts w:ascii="Arial" w:hAnsi="Arial" w:cs="Arial"/>
          <w:b/>
          <w:bCs/>
          <w:sz w:val="24"/>
          <w:szCs w:val="24"/>
        </w:rPr>
      </w:pPr>
      <w:r w:rsidRPr="00082981">
        <w:rPr>
          <w:rFonts w:ascii="Arial" w:hAnsi="Arial" w:cs="Arial"/>
          <w:b/>
          <w:bCs/>
          <w:sz w:val="24"/>
          <w:szCs w:val="24"/>
        </w:rPr>
        <w:t xml:space="preserve">  </w:t>
      </w:r>
      <w:r w:rsidR="00024893" w:rsidRPr="00082981">
        <w:rPr>
          <w:rFonts w:ascii="Arial" w:hAnsi="Arial" w:cs="Arial"/>
          <w:b/>
          <w:bCs/>
          <w:sz w:val="24"/>
          <w:szCs w:val="24"/>
        </w:rPr>
        <w:t>Atribuțiile</w:t>
      </w:r>
      <w:r w:rsidR="00953333" w:rsidRPr="00082981">
        <w:rPr>
          <w:rFonts w:ascii="Arial" w:hAnsi="Arial" w:cs="Arial"/>
          <w:b/>
          <w:bCs/>
          <w:sz w:val="24"/>
          <w:szCs w:val="24"/>
        </w:rPr>
        <w:t xml:space="preserve"> </w:t>
      </w:r>
      <w:r w:rsidR="00024893" w:rsidRPr="00082981">
        <w:rPr>
          <w:rFonts w:ascii="Arial" w:hAnsi="Arial" w:cs="Arial"/>
          <w:b/>
          <w:bCs/>
          <w:sz w:val="24"/>
          <w:szCs w:val="24"/>
        </w:rPr>
        <w:t>ș</w:t>
      </w:r>
      <w:r w:rsidR="00953333" w:rsidRPr="00082981">
        <w:rPr>
          <w:rFonts w:ascii="Arial" w:hAnsi="Arial" w:cs="Arial"/>
          <w:b/>
          <w:bCs/>
          <w:sz w:val="24"/>
          <w:szCs w:val="24"/>
        </w:rPr>
        <w:t xml:space="preserve">i </w:t>
      </w:r>
      <w:r w:rsidR="00024893" w:rsidRPr="00082981">
        <w:rPr>
          <w:rFonts w:ascii="Arial" w:hAnsi="Arial" w:cs="Arial"/>
          <w:b/>
          <w:bCs/>
          <w:sz w:val="24"/>
          <w:szCs w:val="24"/>
        </w:rPr>
        <w:t>responsabilitățile</w:t>
      </w:r>
      <w:r w:rsidR="00953333" w:rsidRPr="00082981">
        <w:rPr>
          <w:rFonts w:ascii="Arial" w:hAnsi="Arial" w:cs="Arial"/>
          <w:b/>
          <w:bCs/>
          <w:sz w:val="24"/>
          <w:szCs w:val="24"/>
        </w:rPr>
        <w:t xml:space="preserve"> p</w:t>
      </w:r>
      <w:r w:rsidR="00B61B95" w:rsidRPr="00082981">
        <w:rPr>
          <w:rFonts w:ascii="Arial" w:hAnsi="Arial" w:cs="Arial"/>
          <w:b/>
          <w:bCs/>
          <w:sz w:val="24"/>
          <w:szCs w:val="24"/>
        </w:rPr>
        <w:t>ă</w:t>
      </w:r>
      <w:r w:rsidR="00953333" w:rsidRPr="00082981">
        <w:rPr>
          <w:rFonts w:ascii="Arial" w:hAnsi="Arial" w:cs="Arial"/>
          <w:b/>
          <w:bCs/>
          <w:sz w:val="24"/>
          <w:szCs w:val="24"/>
        </w:rPr>
        <w:t>rților</w:t>
      </w:r>
    </w:p>
    <w:p w:rsidR="0031712F" w:rsidRPr="00082981" w:rsidRDefault="0031712F" w:rsidP="0031712F">
      <w:pPr>
        <w:pStyle w:val="ListParagraph"/>
        <w:spacing w:after="0" w:line="276" w:lineRule="auto"/>
        <w:ind w:left="0" w:firstLine="425"/>
        <w:jc w:val="both"/>
        <w:rPr>
          <w:rFonts w:ascii="Arial" w:hAnsi="Arial" w:cs="Arial"/>
          <w:color w:val="000000"/>
          <w:sz w:val="24"/>
          <w:szCs w:val="24"/>
        </w:rPr>
      </w:pPr>
      <w:bookmarkStart w:id="5" w:name="_Toc478634988"/>
      <w:r w:rsidRPr="00082981">
        <w:rPr>
          <w:rFonts w:ascii="Arial" w:hAnsi="Arial" w:cs="Arial"/>
          <w:color w:val="000000"/>
          <w:sz w:val="24"/>
          <w:szCs w:val="24"/>
        </w:rPr>
        <w:t xml:space="preserve">În raport cu </w:t>
      </w:r>
      <w:r w:rsidR="00301C7F" w:rsidRPr="00082981">
        <w:rPr>
          <w:rFonts w:ascii="Arial" w:hAnsi="Arial" w:cs="Arial"/>
          <w:color w:val="000000"/>
          <w:sz w:val="24"/>
          <w:szCs w:val="24"/>
        </w:rPr>
        <w:t>serviciile</w:t>
      </w:r>
      <w:r w:rsidRPr="00082981">
        <w:rPr>
          <w:rFonts w:ascii="Arial" w:hAnsi="Arial" w:cs="Arial"/>
          <w:color w:val="000000"/>
          <w:sz w:val="24"/>
          <w:szCs w:val="24"/>
        </w:rPr>
        <w:t xml:space="preserve"> solicitate și cu cerințele stipulate în prezentul Caiet de Sarcini, responsabilitățile și atribuțiile părților sunt:</w:t>
      </w:r>
    </w:p>
    <w:p w:rsidR="0031712F" w:rsidRPr="00082981" w:rsidRDefault="00301C7F" w:rsidP="00301C7F">
      <w:pPr>
        <w:pStyle w:val="ListParagraph"/>
        <w:spacing w:after="0" w:line="276" w:lineRule="auto"/>
        <w:ind w:left="0" w:firstLine="360"/>
        <w:jc w:val="both"/>
        <w:rPr>
          <w:rFonts w:ascii="Arial" w:hAnsi="Arial" w:cs="Arial"/>
          <w:color w:val="000000"/>
          <w:sz w:val="24"/>
          <w:szCs w:val="24"/>
        </w:rPr>
      </w:pPr>
      <w:r w:rsidRPr="00082981">
        <w:rPr>
          <w:rFonts w:ascii="Arial" w:hAnsi="Arial" w:cs="Arial"/>
          <w:color w:val="000000"/>
          <w:sz w:val="24"/>
          <w:szCs w:val="24"/>
        </w:rPr>
        <w:t>Prestatorul</w:t>
      </w:r>
      <w:r w:rsidR="0031712F" w:rsidRPr="00082981">
        <w:rPr>
          <w:rFonts w:ascii="Arial" w:hAnsi="Arial" w:cs="Arial"/>
          <w:color w:val="000000"/>
          <w:sz w:val="24"/>
          <w:szCs w:val="24"/>
        </w:rPr>
        <w:t xml:space="preserve"> are următoarele obligații principale: </w:t>
      </w:r>
    </w:p>
    <w:p w:rsidR="0031712F" w:rsidRPr="00082981" w:rsidRDefault="00301C7F" w:rsidP="0031712F">
      <w:pPr>
        <w:pStyle w:val="ListParagraph"/>
        <w:numPr>
          <w:ilvl w:val="0"/>
          <w:numId w:val="35"/>
        </w:numPr>
        <w:spacing w:after="0" w:line="276" w:lineRule="auto"/>
        <w:jc w:val="both"/>
        <w:rPr>
          <w:rFonts w:ascii="Arial" w:hAnsi="Arial" w:cs="Arial"/>
          <w:color w:val="000000"/>
          <w:sz w:val="24"/>
          <w:szCs w:val="24"/>
        </w:rPr>
      </w:pPr>
      <w:r w:rsidRPr="00082981">
        <w:rPr>
          <w:rFonts w:ascii="Arial" w:hAnsi="Arial" w:cs="Arial"/>
          <w:color w:val="000000"/>
          <w:sz w:val="24"/>
          <w:szCs w:val="24"/>
        </w:rPr>
        <w:lastRenderedPageBreak/>
        <w:t xml:space="preserve">Prestatorul </w:t>
      </w:r>
      <w:r w:rsidR="0031712F" w:rsidRPr="00082981">
        <w:rPr>
          <w:rFonts w:ascii="Arial" w:hAnsi="Arial" w:cs="Arial"/>
          <w:color w:val="000000"/>
          <w:sz w:val="24"/>
          <w:szCs w:val="24"/>
        </w:rPr>
        <w:t xml:space="preserve">va </w:t>
      </w:r>
      <w:r w:rsidRPr="00082981">
        <w:rPr>
          <w:rFonts w:ascii="Arial" w:hAnsi="Arial" w:cs="Arial"/>
          <w:color w:val="000000"/>
          <w:sz w:val="24"/>
          <w:szCs w:val="24"/>
        </w:rPr>
        <w:t>presta serviciile</w:t>
      </w:r>
      <w:r w:rsidR="0031712F" w:rsidRPr="00082981">
        <w:rPr>
          <w:rFonts w:ascii="Arial" w:hAnsi="Arial" w:cs="Arial"/>
          <w:color w:val="000000"/>
          <w:sz w:val="24"/>
          <w:szCs w:val="24"/>
        </w:rPr>
        <w:t xml:space="preserve"> şi îşi va îndeplini obligaţiile în condiţiile stabilite prin prezentul caiet de sarcini, cu respectarea acestuia şi a ofertei adjudecate în baza căreia se încheie acordul-cadru.</w:t>
      </w:r>
    </w:p>
    <w:p w:rsidR="0031712F" w:rsidRPr="00082981" w:rsidRDefault="00301C7F" w:rsidP="0031712F">
      <w:pPr>
        <w:pStyle w:val="ListParagraph"/>
        <w:numPr>
          <w:ilvl w:val="0"/>
          <w:numId w:val="35"/>
        </w:numPr>
        <w:spacing w:after="0" w:line="276" w:lineRule="auto"/>
        <w:jc w:val="both"/>
        <w:rPr>
          <w:rFonts w:ascii="Arial" w:hAnsi="Arial" w:cs="Arial"/>
          <w:color w:val="000000"/>
          <w:sz w:val="24"/>
          <w:szCs w:val="24"/>
        </w:rPr>
      </w:pPr>
      <w:r w:rsidRPr="00082981">
        <w:rPr>
          <w:rFonts w:ascii="Arial" w:hAnsi="Arial" w:cs="Arial"/>
          <w:color w:val="000000"/>
          <w:sz w:val="24"/>
          <w:szCs w:val="24"/>
        </w:rPr>
        <w:t xml:space="preserve">Prestatorul </w:t>
      </w:r>
      <w:r w:rsidR="0031712F" w:rsidRPr="00082981">
        <w:rPr>
          <w:rFonts w:ascii="Arial" w:hAnsi="Arial" w:cs="Arial"/>
          <w:color w:val="000000"/>
          <w:sz w:val="24"/>
          <w:szCs w:val="24"/>
        </w:rPr>
        <w:t xml:space="preserve">va </w:t>
      </w:r>
      <w:r w:rsidRPr="00082981">
        <w:rPr>
          <w:rFonts w:ascii="Arial" w:hAnsi="Arial" w:cs="Arial"/>
          <w:color w:val="000000"/>
          <w:sz w:val="24"/>
          <w:szCs w:val="24"/>
        </w:rPr>
        <w:t xml:space="preserve">presta serviciile </w:t>
      </w:r>
      <w:r w:rsidR="0031712F" w:rsidRPr="00082981">
        <w:rPr>
          <w:rFonts w:ascii="Arial" w:hAnsi="Arial" w:cs="Arial"/>
          <w:color w:val="000000"/>
          <w:sz w:val="24"/>
          <w:szCs w:val="24"/>
        </w:rPr>
        <w:t>cu atenţie, eficienţă şi diligenţă, cu respectarea dispoziţiilor legale, aprobările şi standardele tehnice, profesionale şi de calitate în vigoare.</w:t>
      </w:r>
    </w:p>
    <w:p w:rsidR="0031712F" w:rsidRPr="00082981" w:rsidRDefault="00301C7F" w:rsidP="0031712F">
      <w:pPr>
        <w:pStyle w:val="ListParagraph"/>
        <w:numPr>
          <w:ilvl w:val="0"/>
          <w:numId w:val="35"/>
        </w:numPr>
        <w:spacing w:after="0" w:line="276" w:lineRule="auto"/>
        <w:jc w:val="both"/>
        <w:rPr>
          <w:rFonts w:ascii="Arial" w:hAnsi="Arial" w:cs="Arial"/>
          <w:color w:val="000000"/>
          <w:sz w:val="24"/>
          <w:szCs w:val="24"/>
        </w:rPr>
      </w:pPr>
      <w:r w:rsidRPr="00082981">
        <w:rPr>
          <w:rFonts w:ascii="Arial" w:hAnsi="Arial" w:cs="Arial"/>
          <w:color w:val="000000"/>
          <w:sz w:val="24"/>
          <w:szCs w:val="24"/>
        </w:rPr>
        <w:t xml:space="preserve">Prestatorul </w:t>
      </w:r>
      <w:r w:rsidR="0031712F" w:rsidRPr="00082981">
        <w:rPr>
          <w:rFonts w:ascii="Arial" w:hAnsi="Arial" w:cs="Arial"/>
          <w:color w:val="000000"/>
          <w:sz w:val="24"/>
          <w:szCs w:val="24"/>
        </w:rPr>
        <w:t>va respecta toate prevederile legale în vigoare în România şi se va asigura că şi personalul său, implicat în acordul-cadru / contractul subsecvent, va respecta prevederile legale, aprobările şi standardele tehnice, profesionale şi de calitate în vigoare.</w:t>
      </w:r>
    </w:p>
    <w:p w:rsidR="0031712F" w:rsidRPr="00082981" w:rsidRDefault="0031712F" w:rsidP="0031712F">
      <w:pPr>
        <w:pStyle w:val="ListParagraph"/>
        <w:numPr>
          <w:ilvl w:val="0"/>
          <w:numId w:val="35"/>
        </w:numPr>
        <w:spacing w:after="0" w:line="276" w:lineRule="auto"/>
        <w:jc w:val="both"/>
        <w:rPr>
          <w:rFonts w:ascii="Arial" w:hAnsi="Arial" w:cs="Arial"/>
          <w:color w:val="000000"/>
          <w:sz w:val="24"/>
          <w:szCs w:val="24"/>
        </w:rPr>
      </w:pPr>
      <w:r w:rsidRPr="00082981">
        <w:rPr>
          <w:rFonts w:ascii="Arial" w:hAnsi="Arial" w:cs="Arial"/>
          <w:color w:val="000000"/>
          <w:sz w:val="24"/>
          <w:szCs w:val="24"/>
        </w:rPr>
        <w:t>Părţile vor colabora, pentru furnizarea de informaţii pe care le pot solicita în mod rezonabil între ele pentru realizarea acordului-cadru / contractului subsecvent.</w:t>
      </w:r>
    </w:p>
    <w:p w:rsidR="0031712F" w:rsidRPr="00082981" w:rsidRDefault="00585D6D" w:rsidP="0031712F">
      <w:pPr>
        <w:pStyle w:val="ListParagraph"/>
        <w:numPr>
          <w:ilvl w:val="0"/>
          <w:numId w:val="35"/>
        </w:numPr>
        <w:spacing w:after="0" w:line="276" w:lineRule="auto"/>
        <w:jc w:val="both"/>
        <w:rPr>
          <w:rFonts w:ascii="Arial" w:hAnsi="Arial" w:cs="Arial"/>
          <w:color w:val="000000"/>
          <w:sz w:val="24"/>
          <w:szCs w:val="24"/>
        </w:rPr>
      </w:pPr>
      <w:r w:rsidRPr="00082981">
        <w:rPr>
          <w:rFonts w:ascii="Arial" w:hAnsi="Arial" w:cs="Arial"/>
          <w:color w:val="000000"/>
          <w:sz w:val="24"/>
          <w:szCs w:val="24"/>
        </w:rPr>
        <w:t xml:space="preserve">Prestatorul </w:t>
      </w:r>
      <w:r w:rsidR="0031712F" w:rsidRPr="00082981">
        <w:rPr>
          <w:rFonts w:ascii="Arial" w:hAnsi="Arial" w:cs="Arial"/>
          <w:color w:val="000000"/>
          <w:sz w:val="24"/>
          <w:szCs w:val="24"/>
        </w:rPr>
        <w:t>va adopta toate măsurile necesare pentru a asigura, în mod continuu, personalul, echipamentele şi suportul necesare pentru îndeplinirea în mod eficient a obligaţiilor asumate prin acordul-cadru / contractul subsecvent.</w:t>
      </w:r>
    </w:p>
    <w:p w:rsidR="0031712F" w:rsidRPr="00082981" w:rsidRDefault="00585D6D" w:rsidP="0031712F">
      <w:pPr>
        <w:pStyle w:val="ListParagraph"/>
        <w:numPr>
          <w:ilvl w:val="0"/>
          <w:numId w:val="35"/>
        </w:numPr>
        <w:spacing w:after="0" w:line="276" w:lineRule="auto"/>
        <w:jc w:val="both"/>
        <w:rPr>
          <w:rFonts w:ascii="Arial" w:hAnsi="Arial" w:cs="Arial"/>
          <w:color w:val="000000"/>
          <w:sz w:val="24"/>
          <w:szCs w:val="24"/>
        </w:rPr>
      </w:pPr>
      <w:r w:rsidRPr="00082981">
        <w:rPr>
          <w:rFonts w:ascii="Arial" w:hAnsi="Arial" w:cs="Arial"/>
          <w:color w:val="000000"/>
          <w:sz w:val="24"/>
          <w:szCs w:val="24"/>
        </w:rPr>
        <w:t xml:space="preserve">Prestatorul </w:t>
      </w:r>
      <w:r w:rsidR="0031712F" w:rsidRPr="00082981">
        <w:rPr>
          <w:rFonts w:ascii="Arial" w:hAnsi="Arial" w:cs="Arial"/>
          <w:color w:val="000000"/>
          <w:sz w:val="24"/>
          <w:szCs w:val="24"/>
        </w:rPr>
        <w:t xml:space="preserve">este pe deplin responsabil pentru </w:t>
      </w:r>
      <w:r w:rsidR="00E97D39" w:rsidRPr="00082981">
        <w:rPr>
          <w:rFonts w:ascii="Arial" w:hAnsi="Arial" w:cs="Arial"/>
          <w:color w:val="000000"/>
          <w:sz w:val="24"/>
          <w:szCs w:val="24"/>
        </w:rPr>
        <w:t>prestarea serviciilor</w:t>
      </w:r>
      <w:r w:rsidR="0031712F" w:rsidRPr="00082981">
        <w:rPr>
          <w:rFonts w:ascii="Arial" w:hAnsi="Arial" w:cs="Arial"/>
          <w:color w:val="000000"/>
          <w:sz w:val="24"/>
          <w:szCs w:val="24"/>
        </w:rPr>
        <w:t xml:space="preserve"> în condiţiile caietului de sarcini, în conformitate cu propunerea sa tehnică.</w:t>
      </w:r>
    </w:p>
    <w:p w:rsidR="0031712F" w:rsidRPr="00082981" w:rsidRDefault="0031712F" w:rsidP="0031712F">
      <w:pPr>
        <w:pStyle w:val="ListParagraph"/>
        <w:spacing w:after="0" w:line="276" w:lineRule="auto"/>
        <w:ind w:left="0"/>
        <w:jc w:val="both"/>
        <w:rPr>
          <w:rFonts w:ascii="Arial" w:hAnsi="Arial" w:cs="Arial"/>
          <w:color w:val="000000"/>
          <w:sz w:val="24"/>
          <w:szCs w:val="24"/>
        </w:rPr>
      </w:pPr>
    </w:p>
    <w:p w:rsidR="0031712F" w:rsidRPr="00082981" w:rsidRDefault="0031712F" w:rsidP="0031712F">
      <w:pPr>
        <w:pStyle w:val="ListParagraph"/>
        <w:spacing w:after="0" w:line="276" w:lineRule="auto"/>
        <w:ind w:left="0" w:firstLine="360"/>
        <w:jc w:val="both"/>
        <w:rPr>
          <w:rFonts w:ascii="Arial" w:hAnsi="Arial" w:cs="Arial"/>
          <w:color w:val="000000"/>
          <w:sz w:val="24"/>
          <w:szCs w:val="24"/>
        </w:rPr>
      </w:pPr>
      <w:r w:rsidRPr="00082981">
        <w:rPr>
          <w:rFonts w:ascii="Arial" w:hAnsi="Arial" w:cs="Arial"/>
          <w:color w:val="000000"/>
          <w:sz w:val="24"/>
          <w:szCs w:val="24"/>
        </w:rPr>
        <w:t xml:space="preserve">Obligațiile principale ale Ofertantului devenit </w:t>
      </w:r>
      <w:r w:rsidR="00E97D39" w:rsidRPr="00082981">
        <w:rPr>
          <w:rFonts w:ascii="Arial" w:hAnsi="Arial" w:cs="Arial"/>
          <w:color w:val="000000"/>
          <w:sz w:val="24"/>
          <w:szCs w:val="24"/>
        </w:rPr>
        <w:t>Prestator</w:t>
      </w:r>
      <w:r w:rsidRPr="00082981">
        <w:rPr>
          <w:rFonts w:ascii="Arial" w:hAnsi="Arial" w:cs="Arial"/>
          <w:color w:val="000000"/>
          <w:sz w:val="24"/>
          <w:szCs w:val="24"/>
        </w:rPr>
        <w:t xml:space="preserve"> se completează cu obligațiile prevăzute în condițiile contractuale. </w:t>
      </w:r>
    </w:p>
    <w:p w:rsidR="0031712F" w:rsidRPr="00082981" w:rsidRDefault="0031712F" w:rsidP="0031712F">
      <w:pPr>
        <w:pStyle w:val="ListParagraph"/>
        <w:spacing w:after="0" w:line="276" w:lineRule="auto"/>
        <w:ind w:left="0"/>
        <w:jc w:val="both"/>
        <w:rPr>
          <w:rFonts w:ascii="Arial" w:hAnsi="Arial" w:cs="Arial"/>
          <w:color w:val="000000"/>
          <w:sz w:val="24"/>
          <w:szCs w:val="24"/>
        </w:rPr>
      </w:pPr>
    </w:p>
    <w:p w:rsidR="0031712F" w:rsidRPr="00082981" w:rsidRDefault="0031712F" w:rsidP="0031712F">
      <w:pPr>
        <w:pStyle w:val="ListParagraph"/>
        <w:spacing w:after="0" w:line="276" w:lineRule="auto"/>
        <w:ind w:left="0" w:firstLine="360"/>
        <w:jc w:val="both"/>
        <w:rPr>
          <w:rFonts w:ascii="Arial" w:hAnsi="Arial" w:cs="Arial"/>
          <w:color w:val="000000"/>
          <w:sz w:val="24"/>
          <w:szCs w:val="24"/>
        </w:rPr>
      </w:pPr>
      <w:r w:rsidRPr="00082981">
        <w:rPr>
          <w:rFonts w:ascii="Arial" w:hAnsi="Arial" w:cs="Arial"/>
          <w:color w:val="000000"/>
          <w:sz w:val="24"/>
          <w:szCs w:val="24"/>
        </w:rPr>
        <w:t xml:space="preserve">Autoritatea contractantă - Achizitorul / Beneficiarul-plătitor au următoarele obligații principale: </w:t>
      </w:r>
    </w:p>
    <w:p w:rsidR="0031712F" w:rsidRPr="00082981" w:rsidRDefault="0031712F" w:rsidP="0031712F">
      <w:pPr>
        <w:pStyle w:val="ListParagraph"/>
        <w:numPr>
          <w:ilvl w:val="0"/>
          <w:numId w:val="36"/>
        </w:numPr>
        <w:spacing w:after="0" w:line="276" w:lineRule="auto"/>
        <w:jc w:val="both"/>
        <w:rPr>
          <w:rFonts w:ascii="Arial" w:hAnsi="Arial" w:cs="Arial"/>
          <w:color w:val="000000"/>
          <w:sz w:val="24"/>
          <w:szCs w:val="24"/>
        </w:rPr>
      </w:pPr>
      <w:r w:rsidRPr="00082981">
        <w:rPr>
          <w:rFonts w:ascii="Arial" w:hAnsi="Arial" w:cs="Arial"/>
          <w:color w:val="000000"/>
          <w:sz w:val="24"/>
          <w:szCs w:val="24"/>
        </w:rPr>
        <w:t>Desemnarea unei persoane sau a unei echipe pentru monitorizarea contractului.</w:t>
      </w:r>
    </w:p>
    <w:p w:rsidR="0031712F" w:rsidRPr="00082981" w:rsidRDefault="0031712F" w:rsidP="0031712F">
      <w:pPr>
        <w:pStyle w:val="ListParagraph"/>
        <w:numPr>
          <w:ilvl w:val="0"/>
          <w:numId w:val="36"/>
        </w:numPr>
        <w:spacing w:after="0" w:line="276" w:lineRule="auto"/>
        <w:jc w:val="both"/>
        <w:rPr>
          <w:rFonts w:ascii="Arial" w:hAnsi="Arial" w:cs="Arial"/>
          <w:color w:val="000000"/>
          <w:sz w:val="24"/>
          <w:szCs w:val="24"/>
        </w:rPr>
      </w:pPr>
      <w:r w:rsidRPr="00082981">
        <w:rPr>
          <w:rFonts w:ascii="Arial" w:hAnsi="Arial" w:cs="Arial"/>
          <w:color w:val="000000"/>
          <w:sz w:val="24"/>
          <w:szCs w:val="24"/>
        </w:rPr>
        <w:t xml:space="preserve">Beneficiarul-plătitor îşi asumă răspunderea pentru veridicitatea, corectitudinea şi legalitatea datelor / informaţiilor puse la dispoziţia </w:t>
      </w:r>
      <w:r w:rsidR="00E97D39" w:rsidRPr="00082981">
        <w:rPr>
          <w:rFonts w:ascii="Arial" w:hAnsi="Arial" w:cs="Arial"/>
          <w:color w:val="000000"/>
          <w:sz w:val="24"/>
          <w:szCs w:val="24"/>
        </w:rPr>
        <w:t>Prestatorului</w:t>
      </w:r>
      <w:r w:rsidRPr="00082981">
        <w:rPr>
          <w:rFonts w:ascii="Arial" w:hAnsi="Arial" w:cs="Arial"/>
          <w:color w:val="000000"/>
          <w:sz w:val="24"/>
          <w:szCs w:val="24"/>
        </w:rPr>
        <w:t xml:space="preserve"> în vederea îndeplinirii acordului-cadru / contractului subsecvent. În acest sens, se prezumă că toate datele / informaţiile prezentate </w:t>
      </w:r>
      <w:r w:rsidR="00E97D39" w:rsidRPr="00082981">
        <w:rPr>
          <w:rFonts w:ascii="Arial" w:hAnsi="Arial" w:cs="Arial"/>
          <w:color w:val="000000"/>
          <w:sz w:val="24"/>
          <w:szCs w:val="24"/>
        </w:rPr>
        <w:t xml:space="preserve">Prestatorului </w:t>
      </w:r>
      <w:r w:rsidRPr="00082981">
        <w:rPr>
          <w:rFonts w:ascii="Arial" w:hAnsi="Arial" w:cs="Arial"/>
          <w:color w:val="000000"/>
          <w:sz w:val="24"/>
          <w:szCs w:val="24"/>
        </w:rPr>
        <w:t>sunt însuşite de către conducătorul Beneficiarului-plătitor şi / sau de către persoanele în drept, având funcţie de decizie care au aprobat respectivele informaţii.</w:t>
      </w:r>
    </w:p>
    <w:p w:rsidR="0031712F" w:rsidRPr="00082981" w:rsidRDefault="0031712F" w:rsidP="0031712F">
      <w:pPr>
        <w:pStyle w:val="ListParagraph"/>
        <w:numPr>
          <w:ilvl w:val="0"/>
          <w:numId w:val="36"/>
        </w:numPr>
        <w:spacing w:after="0" w:line="276" w:lineRule="auto"/>
        <w:jc w:val="both"/>
        <w:rPr>
          <w:rFonts w:ascii="Arial" w:hAnsi="Arial" w:cs="Arial"/>
          <w:color w:val="000000"/>
          <w:sz w:val="24"/>
          <w:szCs w:val="24"/>
        </w:rPr>
      </w:pPr>
      <w:r w:rsidRPr="00082981">
        <w:rPr>
          <w:rFonts w:ascii="Arial" w:hAnsi="Arial" w:cs="Arial"/>
          <w:color w:val="000000"/>
          <w:sz w:val="24"/>
          <w:szCs w:val="24"/>
        </w:rPr>
        <w:t xml:space="preserve">Beneficiarul-plătitor va asigura accesul în spațiile în care urmează a se realiza </w:t>
      </w:r>
      <w:r w:rsidR="00E97D39" w:rsidRPr="00082981">
        <w:rPr>
          <w:rFonts w:ascii="Arial" w:hAnsi="Arial" w:cs="Arial"/>
          <w:color w:val="000000"/>
          <w:sz w:val="24"/>
          <w:szCs w:val="24"/>
        </w:rPr>
        <w:t>prestarea serviciilor</w:t>
      </w:r>
      <w:r w:rsidRPr="00082981">
        <w:rPr>
          <w:rFonts w:ascii="Arial" w:hAnsi="Arial" w:cs="Arial"/>
          <w:color w:val="000000"/>
          <w:sz w:val="24"/>
          <w:szCs w:val="24"/>
        </w:rPr>
        <w:t>.</w:t>
      </w:r>
    </w:p>
    <w:p w:rsidR="0031712F" w:rsidRPr="00082981" w:rsidRDefault="0031712F" w:rsidP="0031712F">
      <w:pPr>
        <w:pStyle w:val="ListParagraph"/>
        <w:numPr>
          <w:ilvl w:val="0"/>
          <w:numId w:val="36"/>
        </w:numPr>
        <w:spacing w:after="0" w:line="276" w:lineRule="auto"/>
        <w:jc w:val="both"/>
        <w:rPr>
          <w:rFonts w:ascii="Arial" w:hAnsi="Arial" w:cs="Arial"/>
          <w:color w:val="000000"/>
          <w:sz w:val="24"/>
          <w:szCs w:val="24"/>
        </w:rPr>
      </w:pPr>
      <w:r w:rsidRPr="00082981">
        <w:rPr>
          <w:rFonts w:ascii="Arial" w:hAnsi="Arial" w:cs="Arial"/>
          <w:color w:val="000000"/>
          <w:sz w:val="24"/>
          <w:szCs w:val="24"/>
        </w:rPr>
        <w:t xml:space="preserve">Autoritatea contractantă - Achizitorul și Beneficiarul-plătitor vor colabora, atât cât este posibil, cu </w:t>
      </w:r>
      <w:r w:rsidR="00E97D39" w:rsidRPr="00082981">
        <w:rPr>
          <w:rFonts w:ascii="Arial" w:hAnsi="Arial" w:cs="Arial"/>
          <w:color w:val="000000"/>
          <w:sz w:val="24"/>
          <w:szCs w:val="24"/>
        </w:rPr>
        <w:t xml:space="preserve">Prestatorul </w:t>
      </w:r>
      <w:r w:rsidRPr="00082981">
        <w:rPr>
          <w:rFonts w:ascii="Arial" w:hAnsi="Arial" w:cs="Arial"/>
          <w:color w:val="000000"/>
          <w:sz w:val="24"/>
          <w:szCs w:val="24"/>
        </w:rPr>
        <w:t>pentru furnizarea informaţiilor pe care acesta din urmă le poate solicita în mod rezonabil pentru realizarea acordului-cadru / contractului subsecvent.</w:t>
      </w:r>
    </w:p>
    <w:p w:rsidR="0031712F" w:rsidRPr="00082981" w:rsidRDefault="0031712F" w:rsidP="0031712F">
      <w:pPr>
        <w:pStyle w:val="ListParagraph"/>
        <w:numPr>
          <w:ilvl w:val="0"/>
          <w:numId w:val="36"/>
        </w:numPr>
        <w:spacing w:after="0" w:line="276" w:lineRule="auto"/>
        <w:jc w:val="both"/>
        <w:rPr>
          <w:rFonts w:ascii="Arial" w:hAnsi="Arial" w:cs="Arial"/>
          <w:color w:val="000000"/>
          <w:sz w:val="24"/>
          <w:szCs w:val="24"/>
        </w:rPr>
      </w:pPr>
      <w:r w:rsidRPr="00082981">
        <w:rPr>
          <w:rFonts w:ascii="Arial" w:hAnsi="Arial" w:cs="Arial"/>
          <w:color w:val="000000"/>
          <w:sz w:val="24"/>
          <w:szCs w:val="24"/>
        </w:rPr>
        <w:t xml:space="preserve">Monitorizarea îndeplinirii tuturor cerințelor din Caietul de sarcini şi a oricăror elemente ale Propunerii Tehnice şi Financiare pe durata derulării </w:t>
      </w:r>
      <w:r w:rsidR="00E97D39" w:rsidRPr="00082981">
        <w:rPr>
          <w:rFonts w:ascii="Arial" w:hAnsi="Arial" w:cs="Arial"/>
          <w:color w:val="000000"/>
          <w:sz w:val="24"/>
          <w:szCs w:val="24"/>
        </w:rPr>
        <w:t>acordului-cadru / contractului subsecvent</w:t>
      </w:r>
      <w:r w:rsidRPr="00082981">
        <w:rPr>
          <w:rFonts w:ascii="Arial" w:hAnsi="Arial" w:cs="Arial"/>
          <w:color w:val="000000"/>
          <w:sz w:val="24"/>
          <w:szCs w:val="24"/>
        </w:rPr>
        <w:t xml:space="preserve">, efectuarea și păstrarea unei arhive cu înregistrări pentru documentarea nivelului de performanță a </w:t>
      </w:r>
      <w:r w:rsidR="00E97D39" w:rsidRPr="00082981">
        <w:rPr>
          <w:rFonts w:ascii="Arial" w:hAnsi="Arial" w:cs="Arial"/>
          <w:color w:val="000000"/>
          <w:sz w:val="24"/>
          <w:szCs w:val="24"/>
        </w:rPr>
        <w:t>Prestatorului</w:t>
      </w:r>
      <w:r w:rsidRPr="00082981">
        <w:rPr>
          <w:rFonts w:ascii="Arial" w:hAnsi="Arial" w:cs="Arial"/>
          <w:color w:val="000000"/>
          <w:sz w:val="24"/>
          <w:szCs w:val="24"/>
        </w:rPr>
        <w:t>.</w:t>
      </w:r>
    </w:p>
    <w:p w:rsidR="0031712F" w:rsidRPr="00082981" w:rsidRDefault="0031712F" w:rsidP="0031712F">
      <w:pPr>
        <w:pStyle w:val="ListParagraph"/>
        <w:numPr>
          <w:ilvl w:val="0"/>
          <w:numId w:val="36"/>
        </w:numPr>
        <w:spacing w:after="0" w:line="276" w:lineRule="auto"/>
        <w:jc w:val="both"/>
        <w:rPr>
          <w:rFonts w:ascii="Arial" w:hAnsi="Arial" w:cs="Arial"/>
          <w:color w:val="000000"/>
          <w:sz w:val="24"/>
          <w:szCs w:val="24"/>
        </w:rPr>
      </w:pPr>
      <w:r w:rsidRPr="00082981">
        <w:rPr>
          <w:rFonts w:ascii="Arial" w:hAnsi="Arial" w:cs="Arial"/>
          <w:color w:val="000000"/>
          <w:sz w:val="24"/>
          <w:szCs w:val="24"/>
        </w:rPr>
        <w:t xml:space="preserve">Notificarea </w:t>
      </w:r>
      <w:r w:rsidR="00E97D39" w:rsidRPr="00082981">
        <w:rPr>
          <w:rFonts w:ascii="Arial" w:hAnsi="Arial" w:cs="Arial"/>
          <w:color w:val="000000"/>
          <w:sz w:val="24"/>
          <w:szCs w:val="24"/>
        </w:rPr>
        <w:t xml:space="preserve">Prestatorului </w:t>
      </w:r>
      <w:r w:rsidRPr="00082981">
        <w:rPr>
          <w:rFonts w:ascii="Arial" w:hAnsi="Arial" w:cs="Arial"/>
          <w:color w:val="000000"/>
          <w:sz w:val="24"/>
          <w:szCs w:val="24"/>
        </w:rPr>
        <w:t xml:space="preserve">prin canalele de comunicație puse la dispoziție de acesta privind orice incidente sau disfuncționalități care intervin pe perioada de derulare a </w:t>
      </w:r>
      <w:r w:rsidR="00E97D39" w:rsidRPr="00082981">
        <w:rPr>
          <w:rFonts w:ascii="Arial" w:hAnsi="Arial" w:cs="Arial"/>
          <w:color w:val="000000"/>
          <w:sz w:val="24"/>
          <w:szCs w:val="24"/>
        </w:rPr>
        <w:t>acordului-cadru / contractului subsecvent</w:t>
      </w:r>
      <w:r w:rsidRPr="00082981">
        <w:rPr>
          <w:rFonts w:ascii="Arial" w:hAnsi="Arial" w:cs="Arial"/>
          <w:color w:val="000000"/>
          <w:sz w:val="24"/>
          <w:szCs w:val="24"/>
        </w:rPr>
        <w:t xml:space="preserve">. </w:t>
      </w:r>
    </w:p>
    <w:p w:rsidR="0031712F" w:rsidRPr="00082981" w:rsidRDefault="0031712F" w:rsidP="0031712F">
      <w:pPr>
        <w:pStyle w:val="ListParagraph"/>
        <w:numPr>
          <w:ilvl w:val="0"/>
          <w:numId w:val="36"/>
        </w:numPr>
        <w:spacing w:after="0" w:line="276" w:lineRule="auto"/>
        <w:jc w:val="both"/>
        <w:rPr>
          <w:rFonts w:ascii="Arial" w:hAnsi="Arial" w:cs="Arial"/>
          <w:color w:val="000000"/>
          <w:sz w:val="24"/>
          <w:szCs w:val="24"/>
        </w:rPr>
      </w:pPr>
      <w:r w:rsidRPr="00082981">
        <w:rPr>
          <w:rFonts w:ascii="Arial" w:hAnsi="Arial" w:cs="Arial"/>
          <w:color w:val="000000"/>
          <w:sz w:val="24"/>
          <w:szCs w:val="24"/>
        </w:rPr>
        <w:t>Autoritatea contractantă - Achizitorul și Beneficiarul-plătitor se obligă să respecte dispozițiile din Caietul de sarcini.</w:t>
      </w:r>
    </w:p>
    <w:p w:rsidR="009729ED" w:rsidRPr="00082981" w:rsidRDefault="009729ED" w:rsidP="009729ED">
      <w:pPr>
        <w:pStyle w:val="ListParagraph"/>
        <w:spacing w:after="0" w:line="276" w:lineRule="auto"/>
        <w:jc w:val="both"/>
        <w:rPr>
          <w:rFonts w:ascii="Arial" w:hAnsi="Arial" w:cs="Arial"/>
          <w:color w:val="000000"/>
          <w:sz w:val="24"/>
          <w:szCs w:val="24"/>
        </w:rPr>
      </w:pPr>
    </w:p>
    <w:p w:rsidR="009729ED" w:rsidRPr="00082981" w:rsidRDefault="009729ED" w:rsidP="009729ED">
      <w:pPr>
        <w:pStyle w:val="Heading2"/>
        <w:keepNext/>
        <w:keepLines/>
        <w:numPr>
          <w:ilvl w:val="1"/>
          <w:numId w:val="30"/>
        </w:numPr>
        <w:tabs>
          <w:tab w:val="clear" w:pos="540"/>
          <w:tab w:val="clear" w:pos="4536"/>
          <w:tab w:val="clear" w:pos="9072"/>
          <w:tab w:val="num" w:pos="0"/>
          <w:tab w:val="left" w:pos="810"/>
        </w:tabs>
        <w:ind w:left="0" w:firstLine="425"/>
        <w:rPr>
          <w:rFonts w:ascii="Arial" w:hAnsi="Arial" w:cs="Arial"/>
          <w:b/>
          <w:bCs/>
          <w:sz w:val="24"/>
          <w:szCs w:val="24"/>
        </w:rPr>
      </w:pPr>
      <w:bookmarkStart w:id="6" w:name="_Toc40606752"/>
      <w:bookmarkStart w:id="7" w:name="_Toc40607021"/>
      <w:bookmarkStart w:id="8" w:name="_Toc41658697"/>
      <w:bookmarkStart w:id="9" w:name="_Toc81039217"/>
      <w:bookmarkStart w:id="10" w:name="_Toc81039440"/>
      <w:bookmarkStart w:id="11" w:name="_Toc84061003"/>
      <w:bookmarkStart w:id="12" w:name="_Toc84072211"/>
      <w:bookmarkStart w:id="13" w:name="_Toc84072325"/>
      <w:bookmarkStart w:id="14" w:name="_Toc96516017"/>
      <w:bookmarkStart w:id="15" w:name="_Toc182322044"/>
      <w:r w:rsidRPr="00082981">
        <w:rPr>
          <w:rFonts w:ascii="Arial" w:hAnsi="Arial" w:cs="Arial"/>
          <w:b/>
          <w:bCs/>
          <w:sz w:val="24"/>
          <w:szCs w:val="24"/>
        </w:rPr>
        <w:lastRenderedPageBreak/>
        <w:t xml:space="preserve"> Riscurile aferente procesului de achiziție și obiectului acordului-cadru și măsuri de gestionare a acestora</w:t>
      </w:r>
      <w:bookmarkEnd w:id="6"/>
      <w:bookmarkEnd w:id="7"/>
      <w:bookmarkEnd w:id="8"/>
      <w:bookmarkEnd w:id="9"/>
      <w:bookmarkEnd w:id="10"/>
      <w:bookmarkEnd w:id="11"/>
      <w:bookmarkEnd w:id="12"/>
      <w:bookmarkEnd w:id="13"/>
      <w:bookmarkEnd w:id="14"/>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559"/>
        <w:gridCol w:w="2317"/>
        <w:gridCol w:w="1643"/>
        <w:gridCol w:w="1656"/>
        <w:gridCol w:w="1471"/>
        <w:gridCol w:w="2265"/>
      </w:tblGrid>
      <w:tr w:rsidR="002C682A" w:rsidRPr="00082981" w:rsidTr="009729ED">
        <w:tc>
          <w:tcPr>
            <w:tcW w:w="240" w:type="pct"/>
            <w:vMerge w:val="restart"/>
            <w:tcBorders>
              <w:top w:val="single" w:sz="4" w:space="0" w:color="auto"/>
              <w:left w:val="single" w:sz="4" w:space="0" w:color="auto"/>
              <w:right w:val="single" w:sz="4" w:space="0" w:color="auto"/>
            </w:tcBorders>
            <w:shd w:val="clear" w:color="auto" w:fill="F2F2F2"/>
            <w:vAlign w:val="center"/>
          </w:tcPr>
          <w:p w:rsidR="009729ED" w:rsidRPr="00082981" w:rsidRDefault="009729ED" w:rsidP="009729ED">
            <w:pPr>
              <w:autoSpaceDE w:val="0"/>
              <w:adjustRightInd w:val="0"/>
              <w:spacing w:after="0"/>
              <w:jc w:val="center"/>
              <w:rPr>
                <w:rFonts w:ascii="Arial" w:hAnsi="Arial" w:cs="Arial"/>
                <w:b/>
                <w:noProof/>
                <w:sz w:val="24"/>
                <w:szCs w:val="24"/>
              </w:rPr>
            </w:pPr>
            <w:r w:rsidRPr="00082981">
              <w:rPr>
                <w:rFonts w:ascii="Arial" w:hAnsi="Arial" w:cs="Arial"/>
                <w:b/>
                <w:noProof/>
                <w:sz w:val="24"/>
                <w:szCs w:val="24"/>
              </w:rPr>
              <w:t>Nr.</w:t>
            </w:r>
          </w:p>
          <w:p w:rsidR="009729ED" w:rsidRPr="00082981" w:rsidRDefault="009729ED" w:rsidP="009729ED">
            <w:pPr>
              <w:autoSpaceDE w:val="0"/>
              <w:adjustRightInd w:val="0"/>
              <w:spacing w:after="0"/>
              <w:jc w:val="center"/>
              <w:rPr>
                <w:rFonts w:ascii="Arial" w:hAnsi="Arial" w:cs="Arial"/>
                <w:b/>
                <w:noProof/>
                <w:sz w:val="24"/>
                <w:szCs w:val="24"/>
              </w:rPr>
            </w:pPr>
            <w:r w:rsidRPr="00082981">
              <w:rPr>
                <w:rFonts w:ascii="Arial" w:hAnsi="Arial" w:cs="Arial"/>
                <w:b/>
                <w:noProof/>
                <w:sz w:val="24"/>
                <w:szCs w:val="24"/>
              </w:rPr>
              <w:t>Crt</w:t>
            </w:r>
          </w:p>
        </w:tc>
        <w:tc>
          <w:tcPr>
            <w:tcW w:w="980"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9729ED" w:rsidRPr="00082981" w:rsidRDefault="009729ED" w:rsidP="009729ED">
            <w:pPr>
              <w:autoSpaceDE w:val="0"/>
              <w:adjustRightInd w:val="0"/>
              <w:spacing w:after="0"/>
              <w:jc w:val="center"/>
              <w:rPr>
                <w:rFonts w:ascii="Arial" w:hAnsi="Arial" w:cs="Arial"/>
                <w:b/>
                <w:noProof/>
                <w:sz w:val="24"/>
                <w:szCs w:val="24"/>
              </w:rPr>
            </w:pPr>
            <w:r w:rsidRPr="00082981">
              <w:rPr>
                <w:rFonts w:ascii="Arial" w:hAnsi="Arial" w:cs="Arial"/>
                <w:b/>
                <w:noProof/>
                <w:sz w:val="24"/>
                <w:szCs w:val="24"/>
              </w:rPr>
              <w:t>Descrierea riscului identificat</w:t>
            </w:r>
          </w:p>
        </w:tc>
        <w:tc>
          <w:tcPr>
            <w:tcW w:w="1728"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729ED" w:rsidRPr="00082981" w:rsidRDefault="009729ED" w:rsidP="009729ED">
            <w:pPr>
              <w:autoSpaceDE w:val="0"/>
              <w:adjustRightInd w:val="0"/>
              <w:spacing w:after="0"/>
              <w:jc w:val="center"/>
              <w:rPr>
                <w:rFonts w:ascii="Arial" w:hAnsi="Arial" w:cs="Arial"/>
                <w:b/>
                <w:noProof/>
                <w:sz w:val="24"/>
                <w:szCs w:val="24"/>
              </w:rPr>
            </w:pPr>
            <w:r w:rsidRPr="00082981">
              <w:rPr>
                <w:rFonts w:ascii="Arial" w:hAnsi="Arial" w:cs="Arial"/>
                <w:b/>
                <w:noProof/>
                <w:sz w:val="24"/>
                <w:szCs w:val="24"/>
              </w:rPr>
              <w:t>Responsabil</w:t>
            </w:r>
          </w:p>
        </w:tc>
        <w:tc>
          <w:tcPr>
            <w:tcW w:w="2051" w:type="pct"/>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rsidR="009729ED" w:rsidRPr="00082981" w:rsidRDefault="009729ED" w:rsidP="009729ED">
            <w:pPr>
              <w:autoSpaceDE w:val="0"/>
              <w:adjustRightInd w:val="0"/>
              <w:spacing w:after="0"/>
              <w:jc w:val="center"/>
              <w:rPr>
                <w:rFonts w:ascii="Arial" w:hAnsi="Arial" w:cs="Arial"/>
                <w:b/>
                <w:noProof/>
                <w:sz w:val="24"/>
                <w:szCs w:val="24"/>
              </w:rPr>
            </w:pPr>
            <w:r w:rsidRPr="00082981">
              <w:rPr>
                <w:rFonts w:ascii="Arial" w:hAnsi="Arial" w:cs="Arial"/>
                <w:b/>
                <w:noProof/>
                <w:sz w:val="24"/>
                <w:szCs w:val="24"/>
              </w:rPr>
              <w:t>Măsuri</w:t>
            </w:r>
          </w:p>
        </w:tc>
      </w:tr>
      <w:tr w:rsidR="009729ED" w:rsidRPr="00082981" w:rsidTr="009729ED">
        <w:tc>
          <w:tcPr>
            <w:tcW w:w="240" w:type="pct"/>
            <w:vMerge/>
            <w:tcBorders>
              <w:left w:val="single" w:sz="4" w:space="0" w:color="auto"/>
              <w:bottom w:val="single" w:sz="4" w:space="0" w:color="auto"/>
              <w:right w:val="single" w:sz="4" w:space="0" w:color="auto"/>
            </w:tcBorders>
          </w:tcPr>
          <w:p w:rsidR="009729ED" w:rsidRPr="00082981" w:rsidRDefault="009729ED" w:rsidP="009729ED">
            <w:pPr>
              <w:spacing w:after="0"/>
              <w:rPr>
                <w:rFonts w:ascii="Arial" w:hAnsi="Arial" w:cs="Arial"/>
                <w:b/>
                <w:noProof/>
                <w:sz w:val="24"/>
                <w:szCs w:val="24"/>
              </w:rPr>
            </w:pPr>
          </w:p>
        </w:tc>
        <w:tc>
          <w:tcPr>
            <w:tcW w:w="980" w:type="pct"/>
            <w:vMerge/>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spacing w:after="0"/>
              <w:rPr>
                <w:rFonts w:ascii="Arial" w:hAnsi="Arial" w:cs="Arial"/>
                <w:b/>
                <w:noProof/>
                <w:sz w:val="24"/>
                <w:szCs w:val="24"/>
              </w:rPr>
            </w:pPr>
          </w:p>
        </w:tc>
        <w:tc>
          <w:tcPr>
            <w:tcW w:w="6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729ED" w:rsidRPr="00082981" w:rsidRDefault="009729ED" w:rsidP="009729ED">
            <w:pPr>
              <w:autoSpaceDE w:val="0"/>
              <w:adjustRightInd w:val="0"/>
              <w:spacing w:after="0"/>
              <w:jc w:val="center"/>
              <w:rPr>
                <w:rFonts w:ascii="Arial" w:hAnsi="Arial" w:cs="Arial"/>
                <w:b/>
                <w:noProof/>
                <w:sz w:val="24"/>
                <w:szCs w:val="24"/>
              </w:rPr>
            </w:pPr>
            <w:r w:rsidRPr="00082981">
              <w:rPr>
                <w:rFonts w:ascii="Arial" w:hAnsi="Arial" w:cs="Arial"/>
                <w:b/>
                <w:noProof/>
                <w:sz w:val="24"/>
                <w:szCs w:val="24"/>
              </w:rPr>
              <w:t>Autoritatea contractantă - Achizitor</w:t>
            </w:r>
          </w:p>
        </w:tc>
        <w:tc>
          <w:tcPr>
            <w:tcW w:w="659"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729ED" w:rsidRPr="00082981" w:rsidRDefault="009729ED" w:rsidP="009729ED">
            <w:pPr>
              <w:autoSpaceDE w:val="0"/>
              <w:adjustRightInd w:val="0"/>
              <w:spacing w:after="0"/>
              <w:jc w:val="center"/>
              <w:rPr>
                <w:rFonts w:ascii="Arial" w:hAnsi="Arial" w:cs="Arial"/>
                <w:b/>
                <w:noProof/>
                <w:sz w:val="24"/>
                <w:szCs w:val="24"/>
              </w:rPr>
            </w:pPr>
            <w:r w:rsidRPr="00082981">
              <w:rPr>
                <w:rFonts w:ascii="Arial" w:hAnsi="Arial" w:cs="Arial"/>
                <w:b/>
                <w:noProof/>
                <w:sz w:val="24"/>
                <w:szCs w:val="24"/>
              </w:rPr>
              <w:t>Beneficiarul-plătitor</w:t>
            </w:r>
          </w:p>
        </w:tc>
        <w:tc>
          <w:tcPr>
            <w:tcW w:w="41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729ED" w:rsidRPr="00082981" w:rsidRDefault="002C682A" w:rsidP="009729ED">
            <w:pPr>
              <w:autoSpaceDE w:val="0"/>
              <w:adjustRightInd w:val="0"/>
              <w:spacing w:after="0"/>
              <w:jc w:val="center"/>
              <w:rPr>
                <w:rFonts w:ascii="Arial" w:hAnsi="Arial" w:cs="Arial"/>
                <w:b/>
                <w:noProof/>
                <w:sz w:val="24"/>
                <w:szCs w:val="24"/>
              </w:rPr>
            </w:pPr>
            <w:r w:rsidRPr="00082981">
              <w:rPr>
                <w:rFonts w:ascii="Arial" w:hAnsi="Arial" w:cs="Arial"/>
                <w:b/>
                <w:noProof/>
                <w:sz w:val="24"/>
                <w:szCs w:val="24"/>
              </w:rPr>
              <w:t>Prestatorul</w:t>
            </w:r>
          </w:p>
        </w:tc>
        <w:tc>
          <w:tcPr>
            <w:tcW w:w="2051" w:type="pct"/>
            <w:vMerge/>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spacing w:after="0"/>
              <w:rPr>
                <w:rFonts w:ascii="Arial" w:hAnsi="Arial" w:cs="Arial"/>
                <w:b/>
                <w:noProof/>
                <w:sz w:val="24"/>
                <w:szCs w:val="24"/>
              </w:rPr>
            </w:pP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Alegerea greşită a procedurii de achiziţie</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Risc eliminat.</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Prevederile legale au fost respectate, procedura aplicabilă - licitaţie deschisă</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Criterii de calificare restrictive care favorizează formularea de contestaţii</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Risc eliminat.</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Au fost stabilite criterii nerestrictive, minime, conform prevederilor legale</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color w:val="000000"/>
                <w:sz w:val="24"/>
                <w:szCs w:val="24"/>
              </w:rPr>
            </w:pPr>
            <w:r w:rsidRPr="00082981">
              <w:rPr>
                <w:rFonts w:ascii="Arial" w:hAnsi="Arial" w:cs="Arial"/>
                <w:noProof/>
                <w:color w:val="000000"/>
                <w:sz w:val="24"/>
                <w:szCs w:val="24"/>
              </w:rPr>
              <w:t>Specificaţii tehnice care favorizează anumiţi operatori economici</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color w:val="000000"/>
                <w:sz w:val="24"/>
                <w:szCs w:val="24"/>
              </w:rPr>
            </w:pPr>
            <w:r w:rsidRPr="00082981">
              <w:rPr>
                <w:rFonts w:ascii="Arial" w:hAnsi="Arial" w:cs="Arial"/>
                <w:noProof/>
                <w:sz w:val="24"/>
                <w:szCs w:val="24"/>
              </w:rPr>
              <w:t xml:space="preserve">X </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color w:val="000000"/>
                <w:sz w:val="24"/>
                <w:szCs w:val="24"/>
              </w:rPr>
            </w:pPr>
            <w:r w:rsidRPr="00082981">
              <w:rPr>
                <w:rFonts w:ascii="Arial" w:hAnsi="Arial" w:cs="Arial"/>
                <w:noProof/>
                <w:color w:val="000000"/>
                <w:sz w:val="24"/>
                <w:szCs w:val="24"/>
              </w:rPr>
              <w:t>Risc eliminat.</w:t>
            </w:r>
          </w:p>
          <w:p w:rsidR="009729ED" w:rsidRPr="00082981" w:rsidRDefault="009729ED" w:rsidP="009729ED">
            <w:pPr>
              <w:autoSpaceDE w:val="0"/>
              <w:adjustRightInd w:val="0"/>
              <w:spacing w:after="0"/>
              <w:jc w:val="both"/>
              <w:rPr>
                <w:rFonts w:ascii="Arial" w:hAnsi="Arial" w:cs="Arial"/>
                <w:noProof/>
                <w:color w:val="000000"/>
                <w:sz w:val="24"/>
                <w:szCs w:val="24"/>
              </w:rPr>
            </w:pPr>
            <w:r w:rsidRPr="00082981">
              <w:rPr>
                <w:rFonts w:ascii="Arial" w:hAnsi="Arial" w:cs="Arial"/>
                <w:noProof/>
                <w:color w:val="000000"/>
                <w:sz w:val="24"/>
                <w:szCs w:val="24"/>
              </w:rPr>
              <w:t>Persoanele care au întocmit caietul de sarcini în partea care vizează specificaţiile tehnice au ţinut cont de faptul că acestea nu trebuie să conţină specificaţii tehnice care favorizează anumiţi operatori economici</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Întocmirea unei documentaţii de atribuire cu erori legislative, care conduc la anularea procedurii</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Risc eliminat.</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Au fost respectate prevederile legale în întocmirea documentaţiei</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Întârzierea procedurii</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Risc potenţial mediu.</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 xml:space="preserve">Autoritatea contractantă – achizitor, va gestiona procedura, dar pot apărea cauze independente de acţiunea/inacţiunea părţilor implicate </w:t>
            </w:r>
            <w:r w:rsidRPr="00082981">
              <w:rPr>
                <w:rFonts w:ascii="Arial" w:hAnsi="Arial" w:cs="Arial"/>
                <w:noProof/>
                <w:sz w:val="24"/>
                <w:szCs w:val="24"/>
              </w:rPr>
              <w:lastRenderedPageBreak/>
              <w:t xml:space="preserve">(contestaţii, măsuri excepţionale implementate la nivel naţional/local, etc.) </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Lipsa ofertelor</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Risc eliminat</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Cerinţele de calificare nu sunt restrictive şi valoarea serviciilor este atractivă pentru operatorii economici care prestează aceste servicii.</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Modificări legislative şi / sau de reglementare relevante care pot avea impact asupra activităţii şi / sau asupra situaţiei financiare a prestatorului</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Risc potenţial minim.</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Preţul va putea fi ajustat în situațiile stipulate la clauza 9 din proiectul de acord - cadru.</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 xml:space="preserve">Prestarea serviciilor se va efectua conform normelor şi standardelor din domeniu în vigoare </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sz w:val="24"/>
                <w:szCs w:val="24"/>
              </w:rPr>
              <w:t>Costuri suplimentare și întârzieri care se datorează modului de gestionare a Acordului-cadru de către prestator ca urmare a desfășurării neconforme a activității acestuia</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Risc potenţial mediu.</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 xml:space="preserve">Prestatorul va suporta orice consecinţă care decurge din desfăşurarea neconformă a activităţii, exclusiv din vina sa. Prestatorul trebuie să asigure prestarea serviciilor în termenul stabilit, la nivelul calitativ şi în costurile prevăzute în ofertă. </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 xml:space="preserve">Riscuri neasigurabile în legătură cu </w:t>
            </w:r>
            <w:r w:rsidRPr="00082981">
              <w:rPr>
                <w:rFonts w:ascii="Arial" w:hAnsi="Arial" w:cs="Arial"/>
                <w:noProof/>
                <w:sz w:val="24"/>
                <w:szCs w:val="24"/>
              </w:rPr>
              <w:lastRenderedPageBreak/>
              <w:t>evenimente de forţă majoră</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lastRenderedPageBreak/>
              <w:t>-</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Risc potenţial minim.</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lastRenderedPageBreak/>
              <w:t xml:space="preserve">În cazul unor evenimente de forţă majoră cu consecinţe asupra prestării serviciilor, promitentul-achizitor, promitentul-beneficiar- plătitor şi promitentul-prestator vor fi responsabili cu remedierea situaţiei, în limita cadrului contractual, vor fi evaluate măsurile posibile, resursele şi responsabilităţile asociate </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 xml:space="preserve">Intrarea în insolvenţă şi / sau faliment a </w:t>
            </w:r>
            <w:r w:rsidR="009847E6" w:rsidRPr="00082981">
              <w:rPr>
                <w:rFonts w:ascii="Arial" w:hAnsi="Arial" w:cs="Arial"/>
                <w:noProof/>
                <w:sz w:val="24"/>
                <w:szCs w:val="24"/>
              </w:rPr>
              <w:t>prestatorului</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847E6">
            <w:pPr>
              <w:autoSpaceDE w:val="0"/>
              <w:adjustRightInd w:val="0"/>
              <w:spacing w:after="0"/>
              <w:jc w:val="both"/>
              <w:rPr>
                <w:rFonts w:ascii="Arial" w:hAnsi="Arial" w:cs="Arial"/>
                <w:noProof/>
                <w:sz w:val="24"/>
                <w:szCs w:val="24"/>
              </w:rPr>
            </w:pPr>
            <w:r w:rsidRPr="00082981">
              <w:rPr>
                <w:rFonts w:ascii="Arial" w:hAnsi="Arial" w:cs="Arial"/>
                <w:noProof/>
                <w:sz w:val="24"/>
                <w:szCs w:val="24"/>
              </w:rPr>
              <w:t xml:space="preserve">Risc minim, exclusiv în sarcina promitentului-prestator. Documentaţia de atribuire este întocmită astfel încât ofertantul câştigător să fie solvabil. În cazul în care promitentul-prestator devine insolvabil, promitentul-achizitor/ promitentul-beneficiar- plătitor are dreptul de a rezilia acordul-cadru, caz </w:t>
            </w:r>
            <w:r w:rsidR="009847E6" w:rsidRPr="00082981">
              <w:rPr>
                <w:rFonts w:ascii="Arial" w:hAnsi="Arial" w:cs="Arial"/>
                <w:noProof/>
                <w:sz w:val="24"/>
                <w:szCs w:val="24"/>
              </w:rPr>
              <w:t>în</w:t>
            </w:r>
            <w:r w:rsidRPr="00082981">
              <w:rPr>
                <w:rFonts w:ascii="Arial" w:hAnsi="Arial" w:cs="Arial"/>
                <w:noProof/>
                <w:sz w:val="24"/>
                <w:szCs w:val="24"/>
              </w:rPr>
              <w:t xml:space="preserve"> care va organiza o nouă procedură</w:t>
            </w:r>
            <w:r w:rsidRPr="00082981">
              <w:rPr>
                <w:rFonts w:ascii="Arial" w:hAnsi="Arial" w:cs="Arial"/>
                <w:sz w:val="24"/>
                <w:szCs w:val="24"/>
              </w:rPr>
              <w:t xml:space="preserve">. </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Lipsa alocării fondurilor financiare / întârzierea finanțării</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rPr>
                <w:rFonts w:ascii="Arial" w:hAnsi="Arial" w:cs="Arial"/>
                <w:noProof/>
                <w:sz w:val="24"/>
                <w:szCs w:val="24"/>
              </w:rPr>
            </w:pPr>
            <w:r w:rsidRPr="00082981">
              <w:rPr>
                <w:rFonts w:ascii="Arial" w:hAnsi="Arial" w:cs="Arial"/>
                <w:noProof/>
                <w:sz w:val="24"/>
                <w:szCs w:val="24"/>
              </w:rPr>
              <w:t>Risc minim.</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 xml:space="preserve">Fondurile bugetare vor fi alocate pentru fiecare contract subsecvent. </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sz w:val="24"/>
                <w:szCs w:val="24"/>
              </w:rPr>
              <w:t>Disponibilitatea bugetară</w:t>
            </w:r>
          </w:p>
        </w:tc>
        <w:tc>
          <w:tcPr>
            <w:tcW w:w="654" w:type="pct"/>
            <w:tcBorders>
              <w:top w:val="single" w:sz="4" w:space="0" w:color="auto"/>
              <w:left w:val="single" w:sz="4" w:space="0" w:color="auto"/>
              <w:bottom w:val="single" w:sz="4" w:space="0" w:color="auto"/>
              <w:right w:val="single" w:sz="4" w:space="0" w:color="auto"/>
            </w:tcBorders>
            <w:vAlign w:val="center"/>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659" w:type="pct"/>
            <w:tcBorders>
              <w:top w:val="single" w:sz="4" w:space="0" w:color="auto"/>
              <w:left w:val="single" w:sz="4" w:space="0" w:color="auto"/>
              <w:bottom w:val="single" w:sz="4" w:space="0" w:color="auto"/>
              <w:right w:val="single" w:sz="4" w:space="0" w:color="auto"/>
            </w:tcBorders>
            <w:vAlign w:val="center"/>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415" w:type="pct"/>
            <w:tcBorders>
              <w:top w:val="single" w:sz="4" w:space="0" w:color="auto"/>
              <w:left w:val="single" w:sz="4" w:space="0" w:color="auto"/>
              <w:bottom w:val="single" w:sz="4" w:space="0" w:color="auto"/>
              <w:right w:val="single" w:sz="4" w:space="0" w:color="auto"/>
            </w:tcBorders>
            <w:vAlign w:val="center"/>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2051" w:type="pct"/>
            <w:tcBorders>
              <w:top w:val="single" w:sz="4" w:space="0" w:color="auto"/>
              <w:left w:val="single" w:sz="4" w:space="0" w:color="auto"/>
              <w:bottom w:val="single" w:sz="4" w:space="0" w:color="auto"/>
              <w:right w:val="single" w:sz="4" w:space="0" w:color="auto"/>
            </w:tcBorders>
            <w:vAlign w:val="center"/>
          </w:tcPr>
          <w:p w:rsidR="009729ED" w:rsidRPr="00082981" w:rsidRDefault="009729ED" w:rsidP="009729ED">
            <w:pPr>
              <w:autoSpaceDE w:val="0"/>
              <w:adjustRightInd w:val="0"/>
              <w:spacing w:after="0"/>
              <w:rPr>
                <w:rFonts w:ascii="Arial" w:hAnsi="Arial" w:cs="Arial"/>
                <w:noProof/>
                <w:sz w:val="24"/>
                <w:szCs w:val="24"/>
              </w:rPr>
            </w:pPr>
            <w:r w:rsidRPr="00082981">
              <w:rPr>
                <w:rFonts w:ascii="Arial" w:hAnsi="Arial" w:cs="Arial"/>
                <w:noProof/>
                <w:sz w:val="24"/>
                <w:szCs w:val="24"/>
              </w:rPr>
              <w:t>Risc potenţial redus</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Promitentul-beneficiar- plătitor, fiind ordonator terțiar de credite, va anunța în permanență ordonatorul principal de credite de situația bugetară și se va asigura că acesta din urmă, în fiecare an, îi asigură necesarul financiar, iar în cazul în care acest lucru nu se întâmplă, tot cu aprobarea ordonatorului principal de credite, promitentul-beneficiar-plătitor asigură verificarile și mentenanța prin virări de credite.</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Indisponibilitatea resurselor financiare</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Risc potenţial redus</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 xml:space="preserve">Prestatorul trebuie să asigure capitalul financiar şi toate resursele prevăzute în oferta sa pentru prestarea serviciilor pe toata durata acordului-cadru </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Schimbări substanţiale în condiţiile contractuale pentru a permite prelungirea duratei contractului şi preţuri mai mari</w:t>
            </w:r>
          </w:p>
        </w:tc>
        <w:tc>
          <w:tcPr>
            <w:tcW w:w="654" w:type="pct"/>
            <w:tcBorders>
              <w:top w:val="single" w:sz="4" w:space="0" w:color="auto"/>
              <w:left w:val="single" w:sz="4" w:space="0" w:color="auto"/>
              <w:bottom w:val="single" w:sz="4" w:space="0" w:color="auto"/>
              <w:right w:val="single" w:sz="4" w:space="0" w:color="auto"/>
            </w:tcBorders>
            <w:vAlign w:val="center"/>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Risc potenţial redus</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 xml:space="preserve">Promitentul-achizitor și promitentul-beneficiar- plătitor nu vor accepta modificarea duratei acordului - cadru şi a preţului acestuia, decât în condiţiile </w:t>
            </w:r>
            <w:r w:rsidRPr="00082981">
              <w:rPr>
                <w:rFonts w:ascii="Arial" w:hAnsi="Arial" w:cs="Arial"/>
                <w:noProof/>
                <w:sz w:val="24"/>
                <w:szCs w:val="24"/>
              </w:rPr>
              <w:lastRenderedPageBreak/>
              <w:t xml:space="preserve">din documentaţia de atribuire. În cazuri excepţionale, eventualele modificări vor fi temeinic fundamentate şi justificate </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Acceptarea schimbării specificaţiilor contractuale sub nivelul standardelor impuse prin documentaţie</w:t>
            </w:r>
          </w:p>
        </w:tc>
        <w:tc>
          <w:tcPr>
            <w:tcW w:w="654" w:type="pct"/>
            <w:tcBorders>
              <w:top w:val="single" w:sz="4" w:space="0" w:color="auto"/>
              <w:left w:val="single" w:sz="4" w:space="0" w:color="auto"/>
              <w:bottom w:val="single" w:sz="4" w:space="0" w:color="auto"/>
              <w:right w:val="single" w:sz="4" w:space="0" w:color="auto"/>
            </w:tcBorders>
            <w:vAlign w:val="center"/>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Risc potenţial redus</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Promitentul-achizitor și promitentul-beneficiar- plătitor nu vor accepta modificări contractuale în acest sens</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color w:val="000000"/>
                <w:sz w:val="24"/>
                <w:szCs w:val="24"/>
              </w:rPr>
            </w:pPr>
            <w:r w:rsidRPr="00082981">
              <w:rPr>
                <w:rFonts w:ascii="Arial" w:hAnsi="Arial" w:cs="Arial"/>
                <w:noProof/>
                <w:color w:val="000000"/>
                <w:sz w:val="24"/>
                <w:szCs w:val="24"/>
              </w:rPr>
              <w:t>Necompletarea corectă sau lipsa unor documente de recepţie</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color w:val="000000"/>
                <w:sz w:val="24"/>
                <w:szCs w:val="24"/>
              </w:rPr>
            </w:pPr>
            <w:r w:rsidRPr="00082981">
              <w:rPr>
                <w:rFonts w:ascii="Arial" w:hAnsi="Arial" w:cs="Arial"/>
                <w:noProof/>
                <w:color w:val="000000"/>
                <w:sz w:val="24"/>
                <w:szCs w:val="24"/>
              </w:rPr>
              <w:t>Risc potenţial mediu</w:t>
            </w:r>
          </w:p>
          <w:p w:rsidR="009729ED" w:rsidRPr="00082981" w:rsidRDefault="009729ED" w:rsidP="009729ED">
            <w:pPr>
              <w:autoSpaceDE w:val="0"/>
              <w:adjustRightInd w:val="0"/>
              <w:spacing w:after="0"/>
              <w:jc w:val="both"/>
              <w:rPr>
                <w:rFonts w:ascii="Arial" w:hAnsi="Arial" w:cs="Arial"/>
                <w:noProof/>
                <w:color w:val="000000"/>
                <w:sz w:val="24"/>
                <w:szCs w:val="24"/>
              </w:rPr>
            </w:pPr>
            <w:r w:rsidRPr="00082981">
              <w:rPr>
                <w:rFonts w:ascii="Arial" w:hAnsi="Arial" w:cs="Arial"/>
                <w:noProof/>
                <w:color w:val="000000"/>
                <w:sz w:val="24"/>
                <w:szCs w:val="24"/>
              </w:rPr>
              <w:t xml:space="preserve">Se vor reface sau se vor completa documentele de recepţie în conformitate cu prevederile contractuale în baza reglementărilor legale, prestatorul având obligaţia de a transmite beneficiarului-plătitor toate documentele de recepţie </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 xml:space="preserve">Lipsa monitorizării efective din punct de vedere cost-calitate şi a modului de derulare al </w:t>
            </w:r>
            <w:r w:rsidRPr="00082981">
              <w:rPr>
                <w:rFonts w:ascii="Arial" w:hAnsi="Arial" w:cs="Arial"/>
                <w:sz w:val="24"/>
                <w:szCs w:val="24"/>
              </w:rPr>
              <w:t>acordului-cadru</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659" w:type="pct"/>
            <w:tcBorders>
              <w:top w:val="single" w:sz="4" w:space="0" w:color="auto"/>
              <w:left w:val="single" w:sz="4" w:space="0" w:color="auto"/>
              <w:bottom w:val="single" w:sz="4" w:space="0" w:color="auto"/>
              <w:right w:val="single" w:sz="4" w:space="0" w:color="auto"/>
            </w:tcBorders>
            <w:vAlign w:val="center"/>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415" w:type="pct"/>
            <w:tcBorders>
              <w:top w:val="single" w:sz="4" w:space="0" w:color="auto"/>
              <w:left w:val="single" w:sz="4" w:space="0" w:color="auto"/>
              <w:bottom w:val="single" w:sz="4" w:space="0" w:color="auto"/>
              <w:right w:val="single" w:sz="4" w:space="0" w:color="auto"/>
            </w:tcBorders>
            <w:vAlign w:val="center"/>
          </w:tcPr>
          <w:p w:rsidR="009729ED" w:rsidRPr="00082981" w:rsidRDefault="009729ED" w:rsidP="009729ED">
            <w:pPr>
              <w:autoSpaceDE w:val="0"/>
              <w:adjustRightInd w:val="0"/>
              <w:spacing w:after="0"/>
              <w:jc w:val="center"/>
              <w:rPr>
                <w:rFonts w:ascii="Arial" w:hAnsi="Arial" w:cs="Arial"/>
                <w:noProof/>
                <w:sz w:val="24"/>
                <w:szCs w:val="24"/>
              </w:rPr>
            </w:pP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Risc potenţial mediu</w:t>
            </w:r>
          </w:p>
          <w:p w:rsidR="009729ED" w:rsidRPr="00082981" w:rsidRDefault="009729ED" w:rsidP="009729ED">
            <w:pPr>
              <w:autoSpaceDE w:val="0"/>
              <w:adjustRightInd w:val="0"/>
              <w:spacing w:after="0"/>
              <w:jc w:val="both"/>
              <w:rPr>
                <w:rFonts w:ascii="Arial" w:hAnsi="Arial" w:cs="Arial"/>
                <w:noProof/>
                <w:sz w:val="24"/>
                <w:szCs w:val="24"/>
              </w:rPr>
            </w:pPr>
            <w:r w:rsidRPr="00082981">
              <w:rPr>
                <w:rFonts w:ascii="Arial" w:hAnsi="Arial" w:cs="Arial"/>
                <w:noProof/>
                <w:sz w:val="24"/>
                <w:szCs w:val="24"/>
              </w:rPr>
              <w:t xml:space="preserve">Promitentul-beneficiar-plătitor, prin responsabilul de acord-cadru, va realiza analiza continuă a modului de derulare a contractelor subsecvente astfel încât să fie </w:t>
            </w:r>
            <w:r w:rsidRPr="00082981">
              <w:rPr>
                <w:rFonts w:ascii="Arial" w:hAnsi="Arial" w:cs="Arial"/>
                <w:noProof/>
                <w:sz w:val="24"/>
                <w:szCs w:val="24"/>
              </w:rPr>
              <w:lastRenderedPageBreak/>
              <w:t>evaluată în permanenţă îndeplinirea obiectivelor achiziţiei, respectiv prestarea serviciilor, fără disfuncţionalităţi şi la valoarea contractată</w:t>
            </w:r>
          </w:p>
        </w:tc>
      </w:tr>
      <w:tr w:rsidR="009729ED" w:rsidRPr="00082981" w:rsidTr="009729ED">
        <w:tc>
          <w:tcPr>
            <w:tcW w:w="240" w:type="pct"/>
            <w:vAlign w:val="center"/>
          </w:tcPr>
          <w:p w:rsidR="009729ED" w:rsidRPr="00082981" w:rsidRDefault="009729ED" w:rsidP="009729ED">
            <w:pPr>
              <w:numPr>
                <w:ilvl w:val="0"/>
                <w:numId w:val="38"/>
              </w:numPr>
              <w:autoSpaceDE w:val="0"/>
              <w:adjustRightInd w:val="0"/>
              <w:spacing w:after="0" w:line="240" w:lineRule="auto"/>
              <w:ind w:left="0" w:firstLine="0"/>
              <w:jc w:val="center"/>
              <w:rPr>
                <w:rFonts w:ascii="Arial" w:hAnsi="Arial" w:cs="Arial"/>
                <w:sz w:val="24"/>
                <w:szCs w:val="24"/>
              </w:rPr>
            </w:pPr>
          </w:p>
        </w:tc>
        <w:tc>
          <w:tcPr>
            <w:tcW w:w="980"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sz w:val="24"/>
                <w:szCs w:val="24"/>
              </w:rPr>
              <w:t>Execuţie necorespunzătoare, întârzieri, costuri suplimentare şi daune din cauza subcontractanţilor</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X</w:t>
            </w:r>
          </w:p>
        </w:tc>
        <w:tc>
          <w:tcPr>
            <w:tcW w:w="415"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jc w:val="center"/>
              <w:rPr>
                <w:rFonts w:ascii="Arial" w:hAnsi="Arial" w:cs="Arial"/>
                <w:noProof/>
                <w:sz w:val="24"/>
                <w:szCs w:val="24"/>
              </w:rPr>
            </w:pPr>
            <w:r w:rsidRPr="00082981">
              <w:rPr>
                <w:rFonts w:ascii="Arial" w:hAnsi="Arial" w:cs="Arial"/>
                <w:noProof/>
                <w:sz w:val="24"/>
                <w:szCs w:val="24"/>
              </w:rPr>
              <w:t>-</w:t>
            </w:r>
          </w:p>
        </w:tc>
        <w:tc>
          <w:tcPr>
            <w:tcW w:w="2051" w:type="pct"/>
            <w:tcBorders>
              <w:top w:val="single" w:sz="4" w:space="0" w:color="auto"/>
              <w:left w:val="single" w:sz="4" w:space="0" w:color="auto"/>
              <w:bottom w:val="single" w:sz="4" w:space="0" w:color="auto"/>
              <w:right w:val="single" w:sz="4" w:space="0" w:color="auto"/>
            </w:tcBorders>
            <w:vAlign w:val="center"/>
            <w:hideMark/>
          </w:tcPr>
          <w:p w:rsidR="009729ED" w:rsidRPr="00082981" w:rsidRDefault="009729ED" w:rsidP="009729ED">
            <w:pPr>
              <w:autoSpaceDE w:val="0"/>
              <w:adjustRightInd w:val="0"/>
              <w:spacing w:after="0"/>
              <w:rPr>
                <w:rFonts w:ascii="Arial" w:hAnsi="Arial" w:cs="Arial"/>
                <w:sz w:val="24"/>
                <w:szCs w:val="24"/>
              </w:rPr>
            </w:pPr>
            <w:r w:rsidRPr="00082981">
              <w:rPr>
                <w:rFonts w:ascii="Arial" w:hAnsi="Arial" w:cs="Arial"/>
                <w:sz w:val="24"/>
                <w:szCs w:val="24"/>
              </w:rPr>
              <w:t>Risc potenţial mediu</w:t>
            </w:r>
          </w:p>
          <w:p w:rsidR="009729ED" w:rsidRPr="00082981" w:rsidRDefault="009729ED" w:rsidP="009729ED">
            <w:pPr>
              <w:spacing w:after="0"/>
              <w:jc w:val="both"/>
              <w:rPr>
                <w:rFonts w:ascii="Arial" w:hAnsi="Arial" w:cs="Arial"/>
                <w:sz w:val="24"/>
                <w:szCs w:val="24"/>
              </w:rPr>
            </w:pPr>
            <w:r w:rsidRPr="00082981">
              <w:rPr>
                <w:rFonts w:ascii="Arial" w:hAnsi="Arial" w:cs="Arial"/>
                <w:sz w:val="24"/>
                <w:szCs w:val="24"/>
              </w:rPr>
              <w:t>Prestatorul este direct răspunzător în caz de insolvenţă, daune, calitate scăzută în prestarea serviciilor, decalarea calendarului din cauza subcontractanţilor săi. În cazul în care în ofertă vor fi nominalizaţi subcontractanţi, aceştia vor fi evaluaţi potrivit documentaţiei de atribuire. Înlocuirea unui subcontractant e posibilă numai cu înştiinţarea şi după obţinerea aprobării din partea promitententului-achizitor și a promitentului-beneficiar- plătitor</w:t>
            </w:r>
          </w:p>
        </w:tc>
      </w:tr>
    </w:tbl>
    <w:p w:rsidR="009729ED" w:rsidRPr="00082981" w:rsidRDefault="009729ED" w:rsidP="009729ED">
      <w:pPr>
        <w:rPr>
          <w:rFonts w:ascii="Arial" w:hAnsi="Arial" w:cs="Arial"/>
          <w:sz w:val="24"/>
          <w:szCs w:val="24"/>
          <w:lang w:eastAsia="x-none"/>
        </w:rPr>
      </w:pPr>
    </w:p>
    <w:p w:rsidR="00953333" w:rsidRPr="00082981" w:rsidRDefault="00953333" w:rsidP="006E1631">
      <w:pPr>
        <w:pStyle w:val="Heading1"/>
        <w:numPr>
          <w:ilvl w:val="0"/>
          <w:numId w:val="0"/>
        </w:numPr>
        <w:spacing w:before="120" w:after="120"/>
        <w:jc w:val="both"/>
        <w:rPr>
          <w:rFonts w:ascii="Arial" w:hAnsi="Arial" w:cs="Arial"/>
          <w:sz w:val="24"/>
          <w:szCs w:val="24"/>
        </w:rPr>
      </w:pPr>
      <w:r w:rsidRPr="00082981">
        <w:rPr>
          <w:rFonts w:ascii="Arial" w:hAnsi="Arial" w:cs="Arial"/>
          <w:sz w:val="24"/>
          <w:szCs w:val="24"/>
        </w:rPr>
        <w:t>5.  RECEPȚIA SERVICIULUI</w:t>
      </w:r>
      <w:bookmarkEnd w:id="5"/>
    </w:p>
    <w:p w:rsidR="00953333" w:rsidRPr="00082981" w:rsidRDefault="00953333" w:rsidP="00124D4E">
      <w:pPr>
        <w:pStyle w:val="ListParagraph"/>
        <w:spacing w:after="0" w:line="240" w:lineRule="auto"/>
        <w:ind w:left="0" w:firstLine="425"/>
        <w:jc w:val="both"/>
        <w:rPr>
          <w:rFonts w:ascii="Arial" w:hAnsi="Arial" w:cs="Arial"/>
          <w:b/>
          <w:sz w:val="24"/>
          <w:szCs w:val="24"/>
        </w:rPr>
      </w:pPr>
      <w:r w:rsidRPr="00082981">
        <w:rPr>
          <w:rFonts w:ascii="Arial" w:hAnsi="Arial" w:cs="Arial"/>
          <w:sz w:val="24"/>
          <w:szCs w:val="24"/>
        </w:rPr>
        <w:t xml:space="preserve">Recepția serviciului se va efectua pe baza de proces verbal semnat de contractant și </w:t>
      </w:r>
      <w:r w:rsidR="00731965" w:rsidRPr="00082981">
        <w:rPr>
          <w:rFonts w:ascii="Arial" w:hAnsi="Arial" w:cs="Arial"/>
          <w:sz w:val="24"/>
          <w:szCs w:val="24"/>
        </w:rPr>
        <w:t>beneficiarul-plătitor</w:t>
      </w:r>
      <w:r w:rsidR="008509B4" w:rsidRPr="00082981">
        <w:rPr>
          <w:rFonts w:ascii="Arial" w:hAnsi="Arial" w:cs="Arial"/>
          <w:sz w:val="24"/>
          <w:szCs w:val="24"/>
        </w:rPr>
        <w:t xml:space="preserve"> în </w:t>
      </w:r>
      <w:r w:rsidR="00AF41BC" w:rsidRPr="00082981">
        <w:rPr>
          <w:rFonts w:ascii="Arial" w:hAnsi="Arial" w:cs="Arial"/>
          <w:sz w:val="24"/>
          <w:szCs w:val="24"/>
        </w:rPr>
        <w:t>ultima zi a fiecărei luni</w:t>
      </w:r>
      <w:r w:rsidR="009F6E7D" w:rsidRPr="00082981">
        <w:rPr>
          <w:rFonts w:ascii="Arial" w:hAnsi="Arial" w:cs="Arial"/>
          <w:sz w:val="24"/>
          <w:szCs w:val="24"/>
        </w:rPr>
        <w:t>.</w:t>
      </w:r>
      <w:r w:rsidRPr="00082981">
        <w:rPr>
          <w:rFonts w:ascii="Arial" w:hAnsi="Arial" w:cs="Arial"/>
          <w:b/>
          <w:sz w:val="24"/>
          <w:szCs w:val="24"/>
        </w:rPr>
        <w:t xml:space="preserve"> </w:t>
      </w:r>
      <w:r w:rsidR="00AF41BC" w:rsidRPr="00082981">
        <w:rPr>
          <w:rFonts w:ascii="Arial" w:hAnsi="Arial" w:cs="Arial"/>
          <w:b/>
          <w:sz w:val="24"/>
          <w:szCs w:val="24"/>
        </w:rPr>
        <w:t xml:space="preserve"> </w:t>
      </w:r>
    </w:p>
    <w:p w:rsidR="00953333" w:rsidRPr="00082981" w:rsidRDefault="00953333" w:rsidP="00124D4E">
      <w:pPr>
        <w:spacing w:after="0" w:line="240" w:lineRule="auto"/>
        <w:ind w:firstLine="425"/>
        <w:jc w:val="both"/>
        <w:rPr>
          <w:rFonts w:ascii="Arial" w:hAnsi="Arial" w:cs="Arial"/>
          <w:sz w:val="24"/>
          <w:szCs w:val="24"/>
        </w:rPr>
      </w:pPr>
      <w:r w:rsidRPr="00082981">
        <w:rPr>
          <w:rFonts w:ascii="Arial" w:hAnsi="Arial" w:cs="Arial"/>
          <w:sz w:val="24"/>
          <w:szCs w:val="24"/>
        </w:rPr>
        <w:t>Procesul verbal de recepție calitativă va include unul din următoarele rezultate:</w:t>
      </w:r>
    </w:p>
    <w:p w:rsidR="00953333" w:rsidRPr="00082981" w:rsidRDefault="00953333" w:rsidP="00124D4E">
      <w:pPr>
        <w:pStyle w:val="ListParagraph"/>
        <w:numPr>
          <w:ilvl w:val="0"/>
          <w:numId w:val="19"/>
        </w:numPr>
        <w:spacing w:after="0" w:line="240" w:lineRule="auto"/>
        <w:ind w:left="0" w:firstLine="425"/>
        <w:jc w:val="both"/>
        <w:rPr>
          <w:rFonts w:ascii="Arial" w:hAnsi="Arial" w:cs="Arial"/>
          <w:sz w:val="24"/>
          <w:szCs w:val="24"/>
        </w:rPr>
      </w:pPr>
      <w:r w:rsidRPr="00082981">
        <w:rPr>
          <w:rFonts w:ascii="Arial" w:hAnsi="Arial" w:cs="Arial"/>
          <w:sz w:val="24"/>
          <w:szCs w:val="24"/>
        </w:rPr>
        <w:t>acceptat;</w:t>
      </w:r>
    </w:p>
    <w:p w:rsidR="00953333" w:rsidRPr="00082981" w:rsidRDefault="00953333" w:rsidP="00124D4E">
      <w:pPr>
        <w:pStyle w:val="ListParagraph"/>
        <w:numPr>
          <w:ilvl w:val="0"/>
          <w:numId w:val="19"/>
        </w:numPr>
        <w:spacing w:after="0" w:line="240" w:lineRule="auto"/>
        <w:ind w:left="0" w:firstLine="425"/>
        <w:jc w:val="both"/>
        <w:rPr>
          <w:rFonts w:ascii="Arial" w:hAnsi="Arial" w:cs="Arial"/>
          <w:sz w:val="24"/>
          <w:szCs w:val="24"/>
        </w:rPr>
      </w:pPr>
      <w:r w:rsidRPr="00082981">
        <w:rPr>
          <w:rFonts w:ascii="Arial" w:hAnsi="Arial" w:cs="Arial"/>
          <w:sz w:val="24"/>
          <w:szCs w:val="24"/>
        </w:rPr>
        <w:t>respins pentru neconformitate/neconformitati, cu posibilitate de remediere;</w:t>
      </w:r>
    </w:p>
    <w:p w:rsidR="00953333" w:rsidRPr="00082981" w:rsidRDefault="00953333" w:rsidP="00124D4E">
      <w:pPr>
        <w:pStyle w:val="ListParagraph"/>
        <w:numPr>
          <w:ilvl w:val="0"/>
          <w:numId w:val="19"/>
        </w:numPr>
        <w:spacing w:after="0" w:line="240" w:lineRule="auto"/>
        <w:ind w:left="0" w:firstLine="425"/>
        <w:jc w:val="both"/>
        <w:rPr>
          <w:rFonts w:ascii="Arial" w:hAnsi="Arial" w:cs="Arial"/>
          <w:sz w:val="24"/>
          <w:szCs w:val="24"/>
        </w:rPr>
      </w:pPr>
      <w:r w:rsidRPr="00082981">
        <w:rPr>
          <w:rFonts w:ascii="Arial" w:hAnsi="Arial" w:cs="Arial"/>
          <w:sz w:val="24"/>
          <w:szCs w:val="24"/>
        </w:rPr>
        <w:t>respins.</w:t>
      </w:r>
    </w:p>
    <w:p w:rsidR="00BB2557" w:rsidRPr="00082981" w:rsidRDefault="00953333" w:rsidP="00082981">
      <w:pPr>
        <w:widowControl w:val="0"/>
        <w:spacing w:after="0" w:line="240" w:lineRule="auto"/>
        <w:ind w:firstLine="425"/>
        <w:jc w:val="both"/>
        <w:rPr>
          <w:rFonts w:ascii="Arial" w:hAnsi="Arial" w:cs="Arial"/>
          <w:sz w:val="24"/>
          <w:szCs w:val="24"/>
        </w:rPr>
      </w:pPr>
      <w:r w:rsidRPr="00082981">
        <w:rPr>
          <w:rFonts w:ascii="Arial" w:hAnsi="Arial" w:cs="Arial"/>
          <w:sz w:val="24"/>
          <w:szCs w:val="24"/>
        </w:rPr>
        <w:lastRenderedPageBreak/>
        <w:t xml:space="preserve">Recepția serviciului va consta în compararea rezultatelor obținute în urma prestației cu datele tehnice menționate în legislația în vigoare, în recomandările internaționale și cele ale producătorului echipamentului și se va atesta prin procesul – verbal de recepție confirmat de </w:t>
      </w:r>
      <w:r w:rsidR="00731965" w:rsidRPr="00082981">
        <w:rPr>
          <w:rFonts w:ascii="Arial" w:hAnsi="Arial" w:cs="Arial"/>
          <w:sz w:val="24"/>
          <w:szCs w:val="24"/>
        </w:rPr>
        <w:t xml:space="preserve">beneficiarul-plătitor </w:t>
      </w:r>
      <w:r w:rsidRPr="00082981">
        <w:rPr>
          <w:rFonts w:ascii="Arial" w:hAnsi="Arial" w:cs="Arial"/>
          <w:sz w:val="24"/>
          <w:szCs w:val="24"/>
        </w:rPr>
        <w:t>(șef secție / comisie de recepție / reprezentant).</w:t>
      </w:r>
    </w:p>
    <w:p w:rsidR="00082981" w:rsidRPr="00082981" w:rsidRDefault="00082981" w:rsidP="00082981">
      <w:pPr>
        <w:widowControl w:val="0"/>
        <w:spacing w:after="0" w:line="240" w:lineRule="auto"/>
        <w:ind w:firstLine="425"/>
        <w:jc w:val="both"/>
        <w:rPr>
          <w:rFonts w:ascii="Arial" w:hAnsi="Arial" w:cs="Arial"/>
          <w:sz w:val="24"/>
          <w:szCs w:val="24"/>
        </w:rPr>
      </w:pPr>
    </w:p>
    <w:p w:rsidR="00953333" w:rsidRPr="00082981" w:rsidRDefault="00953333" w:rsidP="00D7011E">
      <w:pPr>
        <w:pStyle w:val="Heading1"/>
        <w:numPr>
          <w:ilvl w:val="0"/>
          <w:numId w:val="0"/>
        </w:numPr>
        <w:spacing w:before="120" w:after="120"/>
        <w:jc w:val="both"/>
        <w:rPr>
          <w:rFonts w:ascii="Arial" w:hAnsi="Arial" w:cs="Arial"/>
          <w:sz w:val="24"/>
          <w:szCs w:val="24"/>
        </w:rPr>
      </w:pPr>
      <w:bookmarkStart w:id="16" w:name="_Toc367969412"/>
      <w:bookmarkStart w:id="17" w:name="_Toc419291373"/>
      <w:bookmarkStart w:id="18" w:name="_Toc464743182"/>
      <w:bookmarkStart w:id="19" w:name="_Toc478634989"/>
      <w:r w:rsidRPr="00082981">
        <w:rPr>
          <w:rFonts w:ascii="Arial" w:hAnsi="Arial" w:cs="Arial"/>
          <w:sz w:val="24"/>
          <w:szCs w:val="24"/>
        </w:rPr>
        <w:t>6. MODALITĂȚI SI CONDIȚII DE PLATA</w:t>
      </w:r>
      <w:bookmarkEnd w:id="16"/>
      <w:bookmarkEnd w:id="17"/>
      <w:bookmarkEnd w:id="18"/>
      <w:bookmarkEnd w:id="19"/>
    </w:p>
    <w:p w:rsidR="00B22346" w:rsidRPr="00082981" w:rsidRDefault="00C735AE" w:rsidP="00B22346">
      <w:pPr>
        <w:widowControl w:val="0"/>
        <w:spacing w:after="0" w:line="276" w:lineRule="auto"/>
        <w:ind w:firstLine="431"/>
        <w:jc w:val="both"/>
        <w:rPr>
          <w:rFonts w:ascii="Arial" w:hAnsi="Arial" w:cs="Arial"/>
          <w:sz w:val="24"/>
          <w:szCs w:val="24"/>
        </w:rPr>
      </w:pPr>
      <w:r w:rsidRPr="00082981">
        <w:rPr>
          <w:rFonts w:ascii="Arial" w:hAnsi="Arial" w:cs="Arial"/>
          <w:sz w:val="24"/>
          <w:szCs w:val="24"/>
        </w:rPr>
        <w:t>Prestatorul</w:t>
      </w:r>
      <w:r w:rsidR="00953333" w:rsidRPr="00082981">
        <w:rPr>
          <w:rFonts w:ascii="Arial" w:hAnsi="Arial" w:cs="Arial"/>
          <w:sz w:val="24"/>
          <w:szCs w:val="24"/>
        </w:rPr>
        <w:t xml:space="preserve"> va emite factura pentru serviciul prestat. </w:t>
      </w:r>
      <w:r w:rsidR="00B22346" w:rsidRPr="00082981">
        <w:rPr>
          <w:rFonts w:ascii="Arial" w:hAnsi="Arial" w:cs="Arial"/>
          <w:sz w:val="24"/>
          <w:szCs w:val="24"/>
        </w:rPr>
        <w:t xml:space="preserve">Fiecare factură va avea menţionat numărul contractului, datele de emitere şi de scadenţă ale facturii respective. Facturile vor fi emise și completate în conformitate cu legislația româna în vigoare, conținând în mod obligatoriu codul CPV principal al achiziției, respectiv </w:t>
      </w:r>
      <w:r w:rsidR="009F4982" w:rsidRPr="00082981">
        <w:rPr>
          <w:rFonts w:ascii="Arial" w:hAnsi="Arial" w:cs="Arial"/>
          <w:sz w:val="24"/>
          <w:szCs w:val="24"/>
        </w:rPr>
        <w:t>50421000-2</w:t>
      </w:r>
      <w:r w:rsidR="00B22346" w:rsidRPr="00082981">
        <w:rPr>
          <w:rFonts w:ascii="Arial" w:hAnsi="Arial" w:cs="Arial"/>
          <w:sz w:val="24"/>
          <w:szCs w:val="24"/>
        </w:rPr>
        <w:t>.</w:t>
      </w:r>
    </w:p>
    <w:p w:rsidR="00953333" w:rsidRPr="00082981" w:rsidRDefault="00953333" w:rsidP="005C288E">
      <w:pPr>
        <w:widowControl w:val="0"/>
        <w:spacing w:after="0" w:line="240" w:lineRule="auto"/>
        <w:ind w:firstLine="431"/>
        <w:jc w:val="both"/>
        <w:rPr>
          <w:rFonts w:ascii="Arial" w:hAnsi="Arial" w:cs="Arial"/>
          <w:sz w:val="24"/>
          <w:szCs w:val="24"/>
        </w:rPr>
      </w:pPr>
      <w:r w:rsidRPr="00082981">
        <w:rPr>
          <w:rFonts w:ascii="Arial" w:hAnsi="Arial" w:cs="Arial"/>
          <w:sz w:val="24"/>
          <w:szCs w:val="24"/>
        </w:rPr>
        <w:t xml:space="preserve">Facturarea serviciilor prestate se va efectua </w:t>
      </w:r>
      <w:r w:rsidR="00B97555" w:rsidRPr="00082981">
        <w:rPr>
          <w:rFonts w:ascii="Arial" w:hAnsi="Arial" w:cs="Arial"/>
          <w:sz w:val="24"/>
          <w:szCs w:val="24"/>
        </w:rPr>
        <w:t>în ultima zi a fiecărei luni</w:t>
      </w:r>
      <w:r w:rsidRPr="00082981">
        <w:rPr>
          <w:rFonts w:ascii="Arial" w:hAnsi="Arial" w:cs="Arial"/>
          <w:sz w:val="24"/>
          <w:szCs w:val="24"/>
        </w:rPr>
        <w:t>.</w:t>
      </w:r>
      <w:r w:rsidR="00B22346" w:rsidRPr="00082981">
        <w:rPr>
          <w:rFonts w:ascii="Arial" w:hAnsi="Arial" w:cs="Arial"/>
          <w:sz w:val="24"/>
          <w:szCs w:val="24"/>
        </w:rPr>
        <w:t xml:space="preserve"> Dacă ultima zi este o zi nelucrătoare, factura se va emite în prima zi lucrătoare a următoarei luni.</w:t>
      </w:r>
    </w:p>
    <w:p w:rsidR="00953333" w:rsidRPr="00082981" w:rsidRDefault="00953333" w:rsidP="005C288E">
      <w:pPr>
        <w:tabs>
          <w:tab w:val="num" w:pos="360"/>
          <w:tab w:val="left" w:pos="3075"/>
        </w:tabs>
        <w:spacing w:after="0" w:line="240" w:lineRule="auto"/>
        <w:ind w:firstLine="431"/>
        <w:jc w:val="both"/>
        <w:rPr>
          <w:rFonts w:ascii="Arial" w:hAnsi="Arial" w:cs="Arial"/>
          <w:sz w:val="24"/>
          <w:szCs w:val="24"/>
        </w:rPr>
      </w:pPr>
      <w:bookmarkStart w:id="20" w:name="_Toc478634990"/>
      <w:r w:rsidRPr="00082981">
        <w:rPr>
          <w:rFonts w:ascii="Arial" w:hAnsi="Arial" w:cs="Arial"/>
          <w:sz w:val="24"/>
          <w:szCs w:val="24"/>
        </w:rPr>
        <w:t xml:space="preserve">Termenul contractual de plată este de 60 de zile calendaristice de la data </w:t>
      </w:r>
      <w:r w:rsidR="00E50D62" w:rsidRPr="00082981">
        <w:rPr>
          <w:rFonts w:ascii="Arial" w:hAnsi="Arial" w:cs="Arial"/>
          <w:sz w:val="24"/>
          <w:szCs w:val="24"/>
        </w:rPr>
        <w:t>emiterii facturii</w:t>
      </w:r>
      <w:r w:rsidRPr="00082981">
        <w:rPr>
          <w:rFonts w:ascii="Arial" w:hAnsi="Arial" w:cs="Arial"/>
          <w:sz w:val="24"/>
          <w:szCs w:val="24"/>
        </w:rPr>
        <w:t>.</w:t>
      </w:r>
    </w:p>
    <w:p w:rsidR="00A7300F" w:rsidRPr="00082981" w:rsidRDefault="00A7300F" w:rsidP="005C288E">
      <w:pPr>
        <w:tabs>
          <w:tab w:val="num" w:pos="360"/>
          <w:tab w:val="left" w:pos="3075"/>
        </w:tabs>
        <w:spacing w:after="0" w:line="240" w:lineRule="auto"/>
        <w:ind w:firstLine="431"/>
        <w:jc w:val="both"/>
        <w:rPr>
          <w:rFonts w:ascii="Arial" w:hAnsi="Arial" w:cs="Arial"/>
          <w:sz w:val="24"/>
          <w:szCs w:val="24"/>
        </w:rPr>
      </w:pPr>
      <w:r w:rsidRPr="00082981">
        <w:rPr>
          <w:rFonts w:ascii="Arial" w:hAnsi="Arial" w:cs="Arial"/>
          <w:sz w:val="24"/>
          <w:szCs w:val="24"/>
        </w:rPr>
        <w:t>Plata se va face în baza următoarelor documente:</w:t>
      </w:r>
    </w:p>
    <w:p w:rsidR="00A7300F" w:rsidRPr="00082981" w:rsidRDefault="00A7300F" w:rsidP="00A7300F">
      <w:pPr>
        <w:pStyle w:val="ListParagraph"/>
        <w:tabs>
          <w:tab w:val="left" w:pos="5479"/>
        </w:tabs>
        <w:autoSpaceDE w:val="0"/>
        <w:autoSpaceDN w:val="0"/>
        <w:adjustRightInd w:val="0"/>
        <w:ind w:left="1068"/>
        <w:jc w:val="both"/>
        <w:rPr>
          <w:rFonts w:ascii="Arial" w:hAnsi="Arial" w:cs="Arial"/>
          <w:sz w:val="24"/>
          <w:szCs w:val="24"/>
        </w:rPr>
      </w:pPr>
      <w:r w:rsidRPr="00082981">
        <w:rPr>
          <w:rFonts w:ascii="Arial" w:hAnsi="Arial" w:cs="Arial"/>
          <w:sz w:val="24"/>
          <w:szCs w:val="24"/>
        </w:rPr>
        <w:t>-</w:t>
      </w:r>
      <w:r w:rsidR="009126E4" w:rsidRPr="00082981">
        <w:rPr>
          <w:rFonts w:ascii="Arial" w:hAnsi="Arial" w:cs="Arial"/>
          <w:sz w:val="24"/>
          <w:szCs w:val="24"/>
        </w:rPr>
        <w:t xml:space="preserve"> </w:t>
      </w:r>
      <w:r w:rsidRPr="00082981">
        <w:rPr>
          <w:rFonts w:ascii="Arial" w:hAnsi="Arial" w:cs="Arial"/>
          <w:sz w:val="24"/>
          <w:szCs w:val="24"/>
        </w:rPr>
        <w:t>factura (transmisă electronic, conform O.U.G 120/2021);</w:t>
      </w:r>
    </w:p>
    <w:p w:rsidR="00322A50" w:rsidRPr="00082981" w:rsidRDefault="00A7300F" w:rsidP="00B22346">
      <w:pPr>
        <w:pStyle w:val="ListParagraph"/>
        <w:tabs>
          <w:tab w:val="left" w:pos="5479"/>
        </w:tabs>
        <w:autoSpaceDE w:val="0"/>
        <w:autoSpaceDN w:val="0"/>
        <w:adjustRightInd w:val="0"/>
        <w:ind w:left="1068"/>
        <w:jc w:val="both"/>
        <w:rPr>
          <w:rFonts w:ascii="Arial" w:hAnsi="Arial" w:cs="Arial"/>
          <w:sz w:val="24"/>
          <w:szCs w:val="24"/>
        </w:rPr>
      </w:pPr>
      <w:r w:rsidRPr="00082981">
        <w:rPr>
          <w:rFonts w:ascii="Arial" w:hAnsi="Arial" w:cs="Arial"/>
          <w:sz w:val="24"/>
          <w:szCs w:val="24"/>
        </w:rPr>
        <w:t>-</w:t>
      </w:r>
      <w:r w:rsidR="009126E4" w:rsidRPr="00082981">
        <w:rPr>
          <w:rFonts w:ascii="Arial" w:hAnsi="Arial" w:cs="Arial"/>
          <w:sz w:val="24"/>
          <w:szCs w:val="24"/>
        </w:rPr>
        <w:t xml:space="preserve"> </w:t>
      </w:r>
      <w:r w:rsidRPr="00082981">
        <w:rPr>
          <w:rFonts w:ascii="Arial" w:hAnsi="Arial" w:cs="Arial"/>
          <w:sz w:val="24"/>
          <w:szCs w:val="24"/>
        </w:rPr>
        <w:t xml:space="preserve">documentul de </w:t>
      </w:r>
      <w:r w:rsidR="007D446B" w:rsidRPr="00082981">
        <w:rPr>
          <w:rFonts w:ascii="Arial" w:hAnsi="Arial" w:cs="Arial"/>
          <w:sz w:val="24"/>
          <w:szCs w:val="24"/>
        </w:rPr>
        <w:t>recepție</w:t>
      </w:r>
      <w:r w:rsidRPr="00082981">
        <w:rPr>
          <w:rFonts w:ascii="Arial" w:hAnsi="Arial" w:cs="Arial"/>
          <w:sz w:val="24"/>
          <w:szCs w:val="24"/>
        </w:rPr>
        <w:t xml:space="preserve"> (procesul-verbal de recepție)</w:t>
      </w:r>
      <w:r w:rsidR="00B22346" w:rsidRPr="00082981">
        <w:rPr>
          <w:rFonts w:ascii="Arial" w:hAnsi="Arial" w:cs="Arial"/>
          <w:sz w:val="24"/>
          <w:szCs w:val="24"/>
        </w:rPr>
        <w:t>.</w:t>
      </w:r>
    </w:p>
    <w:bookmarkEnd w:id="20"/>
    <w:p w:rsidR="00953333" w:rsidRPr="00082981" w:rsidRDefault="00953333" w:rsidP="00CA19F2">
      <w:pPr>
        <w:spacing w:after="0" w:line="240" w:lineRule="auto"/>
        <w:rPr>
          <w:rFonts w:ascii="Arial" w:hAnsi="Arial" w:cs="Arial"/>
          <w:sz w:val="24"/>
          <w:szCs w:val="24"/>
        </w:rPr>
      </w:pPr>
    </w:p>
    <w:p w:rsidR="0032176C" w:rsidRPr="00082981" w:rsidRDefault="0032176C" w:rsidP="00CA19F2">
      <w:pPr>
        <w:spacing w:after="0" w:line="240" w:lineRule="auto"/>
        <w:rPr>
          <w:rFonts w:ascii="Arial" w:hAnsi="Arial" w:cs="Arial"/>
          <w:sz w:val="24"/>
          <w:szCs w:val="24"/>
        </w:rPr>
      </w:pPr>
    </w:p>
    <w:tbl>
      <w:tblPr>
        <w:tblpPr w:leftFromText="180" w:rightFromText="180" w:vertAnchor="text" w:horzAnchor="margin" w:tblpXSpec="right" w:tblpY="124"/>
        <w:tblW w:w="0" w:type="auto"/>
        <w:tblLook w:val="04A0" w:firstRow="1" w:lastRow="0" w:firstColumn="1" w:lastColumn="0" w:noHBand="0" w:noVBand="1"/>
      </w:tblPr>
      <w:tblGrid>
        <w:gridCol w:w="4020"/>
        <w:gridCol w:w="5125"/>
      </w:tblGrid>
      <w:tr w:rsidR="00082981" w:rsidRPr="00082981" w:rsidTr="009729F8">
        <w:tc>
          <w:tcPr>
            <w:tcW w:w="4020" w:type="dxa"/>
          </w:tcPr>
          <w:p w:rsidR="00082981" w:rsidRPr="00082981" w:rsidRDefault="00082981" w:rsidP="00052B19">
            <w:pPr>
              <w:spacing w:line="276" w:lineRule="auto"/>
              <w:jc w:val="center"/>
              <w:rPr>
                <w:rFonts w:ascii="Arial" w:hAnsi="Arial" w:cs="Arial"/>
                <w:b/>
                <w:sz w:val="24"/>
                <w:szCs w:val="24"/>
              </w:rPr>
            </w:pPr>
            <w:bookmarkStart w:id="21" w:name="_GoBack"/>
            <w:bookmarkEnd w:id="21"/>
          </w:p>
        </w:tc>
        <w:tc>
          <w:tcPr>
            <w:tcW w:w="5125" w:type="dxa"/>
          </w:tcPr>
          <w:p w:rsidR="00082981" w:rsidRPr="00082981" w:rsidRDefault="00082981" w:rsidP="00052B19">
            <w:pPr>
              <w:spacing w:line="276" w:lineRule="auto"/>
              <w:jc w:val="center"/>
              <w:rPr>
                <w:rFonts w:ascii="Arial" w:hAnsi="Arial" w:cs="Arial"/>
                <w:b/>
                <w:sz w:val="24"/>
                <w:szCs w:val="24"/>
              </w:rPr>
            </w:pPr>
          </w:p>
        </w:tc>
      </w:tr>
      <w:tr w:rsidR="00082981" w:rsidRPr="00082981" w:rsidTr="009729F8">
        <w:trPr>
          <w:trHeight w:val="872"/>
        </w:trPr>
        <w:tc>
          <w:tcPr>
            <w:tcW w:w="4020" w:type="dxa"/>
            <w:vAlign w:val="center"/>
          </w:tcPr>
          <w:p w:rsidR="00082981" w:rsidRPr="00082981" w:rsidRDefault="00082981" w:rsidP="00052B19">
            <w:pPr>
              <w:spacing w:line="276" w:lineRule="auto"/>
              <w:jc w:val="center"/>
              <w:rPr>
                <w:rFonts w:ascii="Arial" w:hAnsi="Arial" w:cs="Arial"/>
                <w:sz w:val="24"/>
                <w:szCs w:val="24"/>
              </w:rPr>
            </w:pPr>
          </w:p>
        </w:tc>
        <w:tc>
          <w:tcPr>
            <w:tcW w:w="5125" w:type="dxa"/>
          </w:tcPr>
          <w:p w:rsidR="00082981" w:rsidRPr="00082981" w:rsidRDefault="00082981" w:rsidP="00052B19">
            <w:pPr>
              <w:spacing w:line="276" w:lineRule="auto"/>
              <w:jc w:val="center"/>
              <w:rPr>
                <w:rFonts w:ascii="Arial" w:hAnsi="Arial" w:cs="Arial"/>
                <w:sz w:val="24"/>
                <w:szCs w:val="24"/>
              </w:rPr>
            </w:pPr>
          </w:p>
        </w:tc>
      </w:tr>
    </w:tbl>
    <w:p w:rsidR="0032176C" w:rsidRPr="00082981" w:rsidRDefault="0032176C" w:rsidP="00CA19F2">
      <w:pPr>
        <w:spacing w:after="0" w:line="240" w:lineRule="auto"/>
        <w:rPr>
          <w:rFonts w:ascii="Arial" w:hAnsi="Arial" w:cs="Arial"/>
          <w:sz w:val="24"/>
          <w:szCs w:val="24"/>
        </w:rPr>
      </w:pPr>
    </w:p>
    <w:sectPr w:rsidR="0032176C" w:rsidRPr="00082981" w:rsidSect="002868DA">
      <w:footerReference w:type="default" r:id="rId7"/>
      <w:footerReference w:type="first" r:id="rId8"/>
      <w:pgSz w:w="11906" w:h="16838"/>
      <w:pgMar w:top="851" w:right="851" w:bottom="851" w:left="1134"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970" w:rsidRDefault="00FC0970" w:rsidP="00ED2816">
      <w:pPr>
        <w:spacing w:after="0" w:line="240" w:lineRule="auto"/>
      </w:pPr>
      <w:r>
        <w:separator/>
      </w:r>
    </w:p>
  </w:endnote>
  <w:endnote w:type="continuationSeparator" w:id="0">
    <w:p w:rsidR="00FC0970" w:rsidRDefault="00FC0970" w:rsidP="00ED2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1ADA" w:rsidRDefault="00462F58">
    <w:pPr>
      <w:pStyle w:val="Footer"/>
      <w:jc w:val="center"/>
    </w:pPr>
    <w:r>
      <w:rPr>
        <w:b/>
        <w:sz w:val="24"/>
        <w:szCs w:val="24"/>
      </w:rPr>
      <w:fldChar w:fldCharType="begin"/>
    </w:r>
    <w:r w:rsidR="00141ADA">
      <w:rPr>
        <w:b/>
      </w:rPr>
      <w:instrText xml:space="preserve"> PAGE </w:instrText>
    </w:r>
    <w:r>
      <w:rPr>
        <w:b/>
        <w:sz w:val="24"/>
        <w:szCs w:val="24"/>
      </w:rPr>
      <w:fldChar w:fldCharType="separate"/>
    </w:r>
    <w:r w:rsidR="00E96695">
      <w:rPr>
        <w:b/>
        <w:noProof/>
      </w:rPr>
      <w:t>4</w:t>
    </w:r>
    <w:r>
      <w:rPr>
        <w:b/>
        <w:sz w:val="24"/>
        <w:szCs w:val="24"/>
      </w:rPr>
      <w:fldChar w:fldCharType="end"/>
    </w:r>
    <w:r w:rsidR="00141ADA">
      <w:t xml:space="preserve"> </w:t>
    </w:r>
    <w:r w:rsidR="00470FE5">
      <w:t>/</w:t>
    </w:r>
    <w:r w:rsidR="00141ADA">
      <w:t xml:space="preserve"> </w:t>
    </w:r>
    <w:r>
      <w:rPr>
        <w:b/>
        <w:sz w:val="24"/>
        <w:szCs w:val="24"/>
      </w:rPr>
      <w:fldChar w:fldCharType="begin"/>
    </w:r>
    <w:r w:rsidR="00141ADA">
      <w:rPr>
        <w:b/>
      </w:rPr>
      <w:instrText xml:space="preserve"> NUMPAGES  </w:instrText>
    </w:r>
    <w:r>
      <w:rPr>
        <w:b/>
        <w:sz w:val="24"/>
        <w:szCs w:val="24"/>
      </w:rPr>
      <w:fldChar w:fldCharType="separate"/>
    </w:r>
    <w:r w:rsidR="00E96695">
      <w:rPr>
        <w:b/>
        <w:noProof/>
      </w:rPr>
      <w:t>4</w:t>
    </w:r>
    <w:r>
      <w:rPr>
        <w:b/>
        <w:sz w:val="24"/>
        <w:szCs w:val="24"/>
      </w:rPr>
      <w:fldChar w:fldCharType="end"/>
    </w:r>
  </w:p>
  <w:p w:rsidR="00141ADA" w:rsidRDefault="00141A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4595373"/>
      <w:docPartObj>
        <w:docPartGallery w:val="Page Numbers (Bottom of Page)"/>
        <w:docPartUnique/>
      </w:docPartObj>
    </w:sdtPr>
    <w:sdtEndPr/>
    <w:sdtContent>
      <w:sdt>
        <w:sdtPr>
          <w:id w:val="1728636285"/>
          <w:docPartObj>
            <w:docPartGallery w:val="Page Numbers (Top of Page)"/>
            <w:docPartUnique/>
          </w:docPartObj>
        </w:sdtPr>
        <w:sdtEndPr/>
        <w:sdtContent>
          <w:p w:rsidR="00470FE5" w:rsidRDefault="00470FE5">
            <w:pPr>
              <w:pStyle w:val="Footer"/>
              <w:jc w:val="center"/>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953333" w:rsidRDefault="009533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970" w:rsidRDefault="00FC0970" w:rsidP="00ED2816">
      <w:pPr>
        <w:spacing w:after="0" w:line="240" w:lineRule="auto"/>
      </w:pPr>
      <w:r>
        <w:separator/>
      </w:r>
    </w:p>
  </w:footnote>
  <w:footnote w:type="continuationSeparator" w:id="0">
    <w:p w:rsidR="00FC0970" w:rsidRDefault="00FC0970" w:rsidP="00ED28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947A1"/>
    <w:multiLevelType w:val="hybridMultilevel"/>
    <w:tmpl w:val="4056AB24"/>
    <w:lvl w:ilvl="0" w:tplc="4809001B">
      <w:start w:val="1"/>
      <w:numFmt w:val="lowerRoman"/>
      <w:lvlText w:val="%1."/>
      <w:lvlJc w:val="right"/>
      <w:pPr>
        <w:ind w:left="720" w:hanging="360"/>
      </w:pPr>
      <w:rPr>
        <w:rFonts w:cs="Times New Roman"/>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1" w15:restartNumberingAfterBreak="0">
    <w:nsid w:val="095B1DA1"/>
    <w:multiLevelType w:val="multilevel"/>
    <w:tmpl w:val="0809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2" w15:restartNumberingAfterBreak="0">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 w15:restartNumberingAfterBreak="0">
    <w:nsid w:val="0EF74C45"/>
    <w:multiLevelType w:val="hybridMultilevel"/>
    <w:tmpl w:val="3104D2A6"/>
    <w:lvl w:ilvl="0" w:tplc="D5107422">
      <w:start w:val="1"/>
      <w:numFmt w:val="lowerLetter"/>
      <w:lvlText w:val="%1."/>
      <w:lvlJc w:val="left"/>
      <w:pPr>
        <w:ind w:left="720" w:hanging="360"/>
      </w:pPr>
      <w:rPr>
        <w:rFonts w:hint="default"/>
      </w:rPr>
    </w:lvl>
    <w:lvl w:ilvl="1" w:tplc="08090019" w:tentative="1">
      <w:start w:val="1"/>
      <w:numFmt w:val="lowerLetter"/>
      <w:lvlText w:val="%2."/>
      <w:lvlJc w:val="left"/>
      <w:pPr>
        <w:ind w:left="654" w:hanging="360"/>
      </w:pPr>
    </w:lvl>
    <w:lvl w:ilvl="2" w:tplc="0809001B" w:tentative="1">
      <w:start w:val="1"/>
      <w:numFmt w:val="lowerRoman"/>
      <w:lvlText w:val="%3."/>
      <w:lvlJc w:val="right"/>
      <w:pPr>
        <w:ind w:left="1374" w:hanging="180"/>
      </w:pPr>
    </w:lvl>
    <w:lvl w:ilvl="3" w:tplc="0809000F" w:tentative="1">
      <w:start w:val="1"/>
      <w:numFmt w:val="decimal"/>
      <w:lvlText w:val="%4."/>
      <w:lvlJc w:val="left"/>
      <w:pPr>
        <w:ind w:left="2094" w:hanging="360"/>
      </w:pPr>
    </w:lvl>
    <w:lvl w:ilvl="4" w:tplc="08090019" w:tentative="1">
      <w:start w:val="1"/>
      <w:numFmt w:val="lowerLetter"/>
      <w:lvlText w:val="%5."/>
      <w:lvlJc w:val="left"/>
      <w:pPr>
        <w:ind w:left="2814" w:hanging="360"/>
      </w:pPr>
    </w:lvl>
    <w:lvl w:ilvl="5" w:tplc="0809001B" w:tentative="1">
      <w:start w:val="1"/>
      <w:numFmt w:val="lowerRoman"/>
      <w:lvlText w:val="%6."/>
      <w:lvlJc w:val="right"/>
      <w:pPr>
        <w:ind w:left="3534" w:hanging="180"/>
      </w:pPr>
    </w:lvl>
    <w:lvl w:ilvl="6" w:tplc="0809000F" w:tentative="1">
      <w:start w:val="1"/>
      <w:numFmt w:val="decimal"/>
      <w:lvlText w:val="%7."/>
      <w:lvlJc w:val="left"/>
      <w:pPr>
        <w:ind w:left="4254" w:hanging="360"/>
      </w:pPr>
    </w:lvl>
    <w:lvl w:ilvl="7" w:tplc="08090019" w:tentative="1">
      <w:start w:val="1"/>
      <w:numFmt w:val="lowerLetter"/>
      <w:lvlText w:val="%8."/>
      <w:lvlJc w:val="left"/>
      <w:pPr>
        <w:ind w:left="4974" w:hanging="360"/>
      </w:pPr>
    </w:lvl>
    <w:lvl w:ilvl="8" w:tplc="0809001B" w:tentative="1">
      <w:start w:val="1"/>
      <w:numFmt w:val="lowerRoman"/>
      <w:lvlText w:val="%9."/>
      <w:lvlJc w:val="right"/>
      <w:pPr>
        <w:ind w:left="5694" w:hanging="180"/>
      </w:pPr>
    </w:lvl>
  </w:abstractNum>
  <w:abstractNum w:abstractNumId="4" w15:restartNumberingAfterBreak="0">
    <w:nsid w:val="1204511D"/>
    <w:multiLevelType w:val="hybridMultilevel"/>
    <w:tmpl w:val="3104D2A6"/>
    <w:lvl w:ilvl="0" w:tplc="D5107422">
      <w:start w:val="1"/>
      <w:numFmt w:val="lowerLetter"/>
      <w:lvlText w:val="%1."/>
      <w:lvlJc w:val="left"/>
      <w:pPr>
        <w:ind w:left="720" w:hanging="360"/>
      </w:pPr>
      <w:rPr>
        <w:rFonts w:hint="default"/>
      </w:rPr>
    </w:lvl>
    <w:lvl w:ilvl="1" w:tplc="08090019" w:tentative="1">
      <w:start w:val="1"/>
      <w:numFmt w:val="lowerLetter"/>
      <w:lvlText w:val="%2."/>
      <w:lvlJc w:val="left"/>
      <w:pPr>
        <w:ind w:left="654" w:hanging="360"/>
      </w:pPr>
    </w:lvl>
    <w:lvl w:ilvl="2" w:tplc="0809001B" w:tentative="1">
      <w:start w:val="1"/>
      <w:numFmt w:val="lowerRoman"/>
      <w:lvlText w:val="%3."/>
      <w:lvlJc w:val="right"/>
      <w:pPr>
        <w:ind w:left="1374" w:hanging="180"/>
      </w:pPr>
    </w:lvl>
    <w:lvl w:ilvl="3" w:tplc="0809000F" w:tentative="1">
      <w:start w:val="1"/>
      <w:numFmt w:val="decimal"/>
      <w:lvlText w:val="%4."/>
      <w:lvlJc w:val="left"/>
      <w:pPr>
        <w:ind w:left="2094" w:hanging="360"/>
      </w:pPr>
    </w:lvl>
    <w:lvl w:ilvl="4" w:tplc="08090019" w:tentative="1">
      <w:start w:val="1"/>
      <w:numFmt w:val="lowerLetter"/>
      <w:lvlText w:val="%5."/>
      <w:lvlJc w:val="left"/>
      <w:pPr>
        <w:ind w:left="2814" w:hanging="360"/>
      </w:pPr>
    </w:lvl>
    <w:lvl w:ilvl="5" w:tplc="0809001B" w:tentative="1">
      <w:start w:val="1"/>
      <w:numFmt w:val="lowerRoman"/>
      <w:lvlText w:val="%6."/>
      <w:lvlJc w:val="right"/>
      <w:pPr>
        <w:ind w:left="3534" w:hanging="180"/>
      </w:pPr>
    </w:lvl>
    <w:lvl w:ilvl="6" w:tplc="0809000F" w:tentative="1">
      <w:start w:val="1"/>
      <w:numFmt w:val="decimal"/>
      <w:lvlText w:val="%7."/>
      <w:lvlJc w:val="left"/>
      <w:pPr>
        <w:ind w:left="4254" w:hanging="360"/>
      </w:pPr>
    </w:lvl>
    <w:lvl w:ilvl="7" w:tplc="08090019" w:tentative="1">
      <w:start w:val="1"/>
      <w:numFmt w:val="lowerLetter"/>
      <w:lvlText w:val="%8."/>
      <w:lvlJc w:val="left"/>
      <w:pPr>
        <w:ind w:left="4974" w:hanging="360"/>
      </w:pPr>
    </w:lvl>
    <w:lvl w:ilvl="8" w:tplc="0809001B" w:tentative="1">
      <w:start w:val="1"/>
      <w:numFmt w:val="lowerRoman"/>
      <w:lvlText w:val="%9."/>
      <w:lvlJc w:val="right"/>
      <w:pPr>
        <w:ind w:left="5694" w:hanging="180"/>
      </w:pPr>
    </w:lvl>
  </w:abstractNum>
  <w:abstractNum w:abstractNumId="5" w15:restartNumberingAfterBreak="0">
    <w:nsid w:val="12196F23"/>
    <w:multiLevelType w:val="hybridMultilevel"/>
    <w:tmpl w:val="B75CC71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6" w15:restartNumberingAfterBreak="0">
    <w:nsid w:val="15E06F70"/>
    <w:multiLevelType w:val="hybridMultilevel"/>
    <w:tmpl w:val="6B40DFD0"/>
    <w:lvl w:ilvl="0" w:tplc="0418001B">
      <w:start w:val="1"/>
      <w:numFmt w:val="lowerRoman"/>
      <w:lvlText w:val="%1."/>
      <w:lvlJc w:val="right"/>
      <w:pPr>
        <w:ind w:left="720" w:hanging="360"/>
      </w:pPr>
      <w:rPr>
        <w:rFonts w:cs="Times New Roman" w:hint="default"/>
      </w:rPr>
    </w:lvl>
    <w:lvl w:ilvl="1" w:tplc="A86A607A">
      <w:numFmt w:val="bullet"/>
      <w:lvlText w:val="-"/>
      <w:lvlJc w:val="left"/>
      <w:pPr>
        <w:ind w:left="1440" w:hanging="360"/>
      </w:pPr>
      <w:rPr>
        <w:rFonts w:ascii="Calibri" w:eastAsia="Times New Roman" w:hAnsi="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2005A3"/>
    <w:multiLevelType w:val="hybridMultilevel"/>
    <w:tmpl w:val="083414DC"/>
    <w:lvl w:ilvl="0" w:tplc="77383D24">
      <w:start w:val="2"/>
      <w:numFmt w:val="bullet"/>
      <w:lvlText w:val="-"/>
      <w:lvlJc w:val="left"/>
      <w:pPr>
        <w:tabs>
          <w:tab w:val="num" w:pos="421"/>
        </w:tabs>
        <w:ind w:left="421" w:hanging="360"/>
      </w:pPr>
      <w:rPr>
        <w:rFonts w:ascii="Times New Roman" w:eastAsia="Times New Roman" w:hAnsi="Times New Roman" w:hint="default"/>
      </w:rPr>
    </w:lvl>
    <w:lvl w:ilvl="1" w:tplc="04090003">
      <w:start w:val="1"/>
      <w:numFmt w:val="bullet"/>
      <w:lvlText w:val="o"/>
      <w:lvlJc w:val="left"/>
      <w:pPr>
        <w:tabs>
          <w:tab w:val="num" w:pos="1141"/>
        </w:tabs>
        <w:ind w:left="1141" w:hanging="360"/>
      </w:pPr>
      <w:rPr>
        <w:rFonts w:ascii="Courier New" w:hAnsi="Courier New" w:hint="default"/>
      </w:rPr>
    </w:lvl>
    <w:lvl w:ilvl="2" w:tplc="04090005" w:tentative="1">
      <w:start w:val="1"/>
      <w:numFmt w:val="bullet"/>
      <w:lvlText w:val=""/>
      <w:lvlJc w:val="left"/>
      <w:pPr>
        <w:tabs>
          <w:tab w:val="num" w:pos="1861"/>
        </w:tabs>
        <w:ind w:left="1861" w:hanging="360"/>
      </w:pPr>
      <w:rPr>
        <w:rFonts w:ascii="Wingdings" w:hAnsi="Wingdings" w:hint="default"/>
      </w:rPr>
    </w:lvl>
    <w:lvl w:ilvl="3" w:tplc="04090001" w:tentative="1">
      <w:start w:val="1"/>
      <w:numFmt w:val="bullet"/>
      <w:lvlText w:val=""/>
      <w:lvlJc w:val="left"/>
      <w:pPr>
        <w:tabs>
          <w:tab w:val="num" w:pos="2581"/>
        </w:tabs>
        <w:ind w:left="2581" w:hanging="360"/>
      </w:pPr>
      <w:rPr>
        <w:rFonts w:ascii="Symbol" w:hAnsi="Symbol" w:hint="default"/>
      </w:rPr>
    </w:lvl>
    <w:lvl w:ilvl="4" w:tplc="04090003" w:tentative="1">
      <w:start w:val="1"/>
      <w:numFmt w:val="bullet"/>
      <w:lvlText w:val="o"/>
      <w:lvlJc w:val="left"/>
      <w:pPr>
        <w:tabs>
          <w:tab w:val="num" w:pos="3301"/>
        </w:tabs>
        <w:ind w:left="3301" w:hanging="360"/>
      </w:pPr>
      <w:rPr>
        <w:rFonts w:ascii="Courier New" w:hAnsi="Courier New" w:hint="default"/>
      </w:rPr>
    </w:lvl>
    <w:lvl w:ilvl="5" w:tplc="04090005" w:tentative="1">
      <w:start w:val="1"/>
      <w:numFmt w:val="bullet"/>
      <w:lvlText w:val=""/>
      <w:lvlJc w:val="left"/>
      <w:pPr>
        <w:tabs>
          <w:tab w:val="num" w:pos="4021"/>
        </w:tabs>
        <w:ind w:left="4021" w:hanging="360"/>
      </w:pPr>
      <w:rPr>
        <w:rFonts w:ascii="Wingdings" w:hAnsi="Wingdings" w:hint="default"/>
      </w:rPr>
    </w:lvl>
    <w:lvl w:ilvl="6" w:tplc="04090001" w:tentative="1">
      <w:start w:val="1"/>
      <w:numFmt w:val="bullet"/>
      <w:lvlText w:val=""/>
      <w:lvlJc w:val="left"/>
      <w:pPr>
        <w:tabs>
          <w:tab w:val="num" w:pos="4741"/>
        </w:tabs>
        <w:ind w:left="4741" w:hanging="360"/>
      </w:pPr>
      <w:rPr>
        <w:rFonts w:ascii="Symbol" w:hAnsi="Symbol" w:hint="default"/>
      </w:rPr>
    </w:lvl>
    <w:lvl w:ilvl="7" w:tplc="04090003" w:tentative="1">
      <w:start w:val="1"/>
      <w:numFmt w:val="bullet"/>
      <w:lvlText w:val="o"/>
      <w:lvlJc w:val="left"/>
      <w:pPr>
        <w:tabs>
          <w:tab w:val="num" w:pos="5461"/>
        </w:tabs>
        <w:ind w:left="5461" w:hanging="360"/>
      </w:pPr>
      <w:rPr>
        <w:rFonts w:ascii="Courier New" w:hAnsi="Courier New" w:hint="default"/>
      </w:rPr>
    </w:lvl>
    <w:lvl w:ilvl="8" w:tplc="04090005" w:tentative="1">
      <w:start w:val="1"/>
      <w:numFmt w:val="bullet"/>
      <w:lvlText w:val=""/>
      <w:lvlJc w:val="left"/>
      <w:pPr>
        <w:tabs>
          <w:tab w:val="num" w:pos="6181"/>
        </w:tabs>
        <w:ind w:left="6181" w:hanging="360"/>
      </w:pPr>
      <w:rPr>
        <w:rFonts w:ascii="Wingdings" w:hAnsi="Wingdings" w:hint="default"/>
      </w:rPr>
    </w:lvl>
  </w:abstractNum>
  <w:abstractNum w:abstractNumId="8" w15:restartNumberingAfterBreak="0">
    <w:nsid w:val="1B84563C"/>
    <w:multiLevelType w:val="hybridMultilevel"/>
    <w:tmpl w:val="4F7A4C5A"/>
    <w:lvl w:ilvl="0" w:tplc="4B080768">
      <w:start w:val="1"/>
      <w:numFmt w:val="decimal"/>
      <w:pStyle w:val="listenumrobis"/>
      <w:lvlText w:val="%1)"/>
      <w:lvlJc w:val="left"/>
      <w:pPr>
        <w:ind w:left="502"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9" w15:restartNumberingAfterBreak="0">
    <w:nsid w:val="1FFE0E90"/>
    <w:multiLevelType w:val="hybridMultilevel"/>
    <w:tmpl w:val="6B40DFD0"/>
    <w:lvl w:ilvl="0" w:tplc="0418001B">
      <w:start w:val="1"/>
      <w:numFmt w:val="lowerRoman"/>
      <w:lvlText w:val="%1."/>
      <w:lvlJc w:val="right"/>
      <w:pPr>
        <w:ind w:left="720" w:hanging="360"/>
      </w:pPr>
      <w:rPr>
        <w:rFonts w:cs="Times New Roman" w:hint="default"/>
      </w:rPr>
    </w:lvl>
    <w:lvl w:ilvl="1" w:tplc="A86A607A">
      <w:numFmt w:val="bullet"/>
      <w:lvlText w:val="-"/>
      <w:lvlJc w:val="left"/>
      <w:pPr>
        <w:ind w:left="1440" w:hanging="360"/>
      </w:pPr>
      <w:rPr>
        <w:rFonts w:ascii="Calibri" w:eastAsia="Times New Roman" w:hAnsi="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EB6698"/>
    <w:multiLevelType w:val="multilevel"/>
    <w:tmpl w:val="D9CC2080"/>
    <w:lvl w:ilvl="0">
      <w:start w:val="1"/>
      <w:numFmt w:val="decimal"/>
      <w:pStyle w:val="Capitol"/>
      <w:suff w:val="space"/>
      <w:lvlText w:val="%1."/>
      <w:lvlJc w:val="left"/>
      <w:rPr>
        <w:rFonts w:cs="Times New Roman" w:hint="default"/>
        <w:b/>
      </w:rPr>
    </w:lvl>
    <w:lvl w:ilvl="1">
      <w:start w:val="1"/>
      <w:numFmt w:val="decimal"/>
      <w:isLgl/>
      <w:suff w:val="space"/>
      <w:lvlText w:val="A%2."/>
      <w:lvlJc w:val="left"/>
      <w:rPr>
        <w:rFonts w:cs="Times New Roman" w:hint="default"/>
        <w:b w:val="0"/>
        <w:i w:val="0"/>
      </w:rPr>
    </w:lvl>
    <w:lvl w:ilvl="2">
      <w:start w:val="1"/>
      <w:numFmt w:val="decimal"/>
      <w:pStyle w:val="SubCap"/>
      <w:isLgl/>
      <w:suff w:val="space"/>
      <w:lvlText w:val="%1.%3."/>
      <w:lvlJc w:val="left"/>
      <w:rPr>
        <w:rFonts w:eastAsia="Times New Roman" w:cs="Times New Roman" w:hint="default"/>
      </w:rPr>
    </w:lvl>
    <w:lvl w:ilvl="3">
      <w:start w:val="1"/>
      <w:numFmt w:val="decimal"/>
      <w:pStyle w:val="UnderCap"/>
      <w:isLgl/>
      <w:suff w:val="space"/>
      <w:lvlText w:val="%1.%3.%4."/>
      <w:lvlJc w:val="left"/>
      <w:rPr>
        <w:rFonts w:eastAsia="Times New Roman" w:cs="Times New Roman" w:hint="default"/>
      </w:rPr>
    </w:lvl>
    <w:lvl w:ilvl="4">
      <w:start w:val="1"/>
      <w:numFmt w:val="decimal"/>
      <w:isLgl/>
      <w:suff w:val="space"/>
      <w:lvlText w:val="%1.%2.%3.%4.%5."/>
      <w:lvlJc w:val="left"/>
      <w:rPr>
        <w:rFonts w:eastAsia="Times New Roman" w:cs="Times New Roman" w:hint="default"/>
      </w:rPr>
    </w:lvl>
    <w:lvl w:ilvl="5">
      <w:start w:val="1"/>
      <w:numFmt w:val="decimal"/>
      <w:isLgl/>
      <w:suff w:val="space"/>
      <w:lvlText w:val="%1.%2.%3.%4.%5.%6."/>
      <w:lvlJc w:val="left"/>
      <w:rPr>
        <w:rFonts w:eastAsia="Times New Roman" w:cs="Times New Roman" w:hint="default"/>
      </w:rPr>
    </w:lvl>
    <w:lvl w:ilvl="6">
      <w:start w:val="1"/>
      <w:numFmt w:val="decimal"/>
      <w:isLgl/>
      <w:suff w:val="space"/>
      <w:lvlText w:val="%1.%2.%3.%4.%5.%6.%7."/>
      <w:lvlJc w:val="left"/>
      <w:rPr>
        <w:rFonts w:eastAsia="Times New Roman" w:cs="Times New Roman" w:hint="default"/>
      </w:rPr>
    </w:lvl>
    <w:lvl w:ilvl="7">
      <w:start w:val="1"/>
      <w:numFmt w:val="decimal"/>
      <w:isLgl/>
      <w:suff w:val="space"/>
      <w:lvlText w:val="%1.%2.%3.%4.%5.%6.%7.%8."/>
      <w:lvlJc w:val="left"/>
      <w:rPr>
        <w:rFonts w:eastAsia="Times New Roman" w:cs="Times New Roman" w:hint="default"/>
      </w:rPr>
    </w:lvl>
    <w:lvl w:ilvl="8">
      <w:start w:val="1"/>
      <w:numFmt w:val="decimal"/>
      <w:isLgl/>
      <w:lvlText w:val="%1.%2.%3.%4.%5.%6.%7.%8.%9."/>
      <w:lvlJc w:val="left"/>
      <w:rPr>
        <w:rFonts w:eastAsia="Times New Roman" w:cs="Times New Roman" w:hint="default"/>
      </w:rPr>
    </w:lvl>
  </w:abstractNum>
  <w:abstractNum w:abstractNumId="11" w15:restartNumberingAfterBreak="0">
    <w:nsid w:val="240A46A5"/>
    <w:multiLevelType w:val="hybridMultilevel"/>
    <w:tmpl w:val="EB1C56EA"/>
    <w:lvl w:ilvl="0" w:tplc="0418001B">
      <w:start w:val="1"/>
      <w:numFmt w:val="lowerRoman"/>
      <w:lvlText w:val="%1."/>
      <w:lvlJc w:val="righ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4C41EFB"/>
    <w:multiLevelType w:val="hybridMultilevel"/>
    <w:tmpl w:val="19A429CC"/>
    <w:lvl w:ilvl="0" w:tplc="0418001B">
      <w:start w:val="1"/>
      <w:numFmt w:val="lowerRoman"/>
      <w:lvlText w:val="%1."/>
      <w:lvlJc w:val="righ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15:restartNumberingAfterBreak="0">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5" w15:restartNumberingAfterBreak="0">
    <w:nsid w:val="30863882"/>
    <w:multiLevelType w:val="hybridMultilevel"/>
    <w:tmpl w:val="6B40DFD0"/>
    <w:lvl w:ilvl="0" w:tplc="0418001B">
      <w:start w:val="1"/>
      <w:numFmt w:val="lowerRoman"/>
      <w:lvlText w:val="%1."/>
      <w:lvlJc w:val="right"/>
      <w:pPr>
        <w:ind w:left="720" w:hanging="360"/>
      </w:pPr>
      <w:rPr>
        <w:rFonts w:cs="Times New Roman" w:hint="default"/>
      </w:rPr>
    </w:lvl>
    <w:lvl w:ilvl="1" w:tplc="A86A607A">
      <w:numFmt w:val="bullet"/>
      <w:lvlText w:val="-"/>
      <w:lvlJc w:val="left"/>
      <w:pPr>
        <w:ind w:left="1440" w:hanging="360"/>
      </w:pPr>
      <w:rPr>
        <w:rFonts w:ascii="Calibri" w:eastAsia="Times New Roman" w:hAnsi="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7" w15:restartNumberingAfterBreak="0">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B754AB"/>
    <w:multiLevelType w:val="multilevel"/>
    <w:tmpl w:val="C8167338"/>
    <w:lvl w:ilvl="0">
      <w:start w:val="1"/>
      <w:numFmt w:val="decimal"/>
      <w:lvlText w:val="%1"/>
      <w:lvlJc w:val="left"/>
      <w:pPr>
        <w:ind w:left="432" w:hanging="432"/>
      </w:pPr>
      <w:rPr>
        <w:rFonts w:cs="Times New Roman"/>
        <w:b/>
      </w:rPr>
    </w:lvl>
    <w:lvl w:ilvl="1">
      <w:start w:val="1"/>
      <w:numFmt w:val="decimal"/>
      <w:lvlText w:val="%1.%2"/>
      <w:lvlJc w:val="left"/>
      <w:pPr>
        <w:ind w:left="576" w:hanging="576"/>
      </w:pPr>
      <w:rPr>
        <w:rFonts w:cs="Times New Roman"/>
        <w:b/>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b/>
        <w:i w:val="0"/>
        <w:sz w:val="22"/>
        <w:szCs w:val="22"/>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9" w15:restartNumberingAfterBreak="0">
    <w:nsid w:val="4ADA45C6"/>
    <w:multiLevelType w:val="multilevel"/>
    <w:tmpl w:val="108E9BA6"/>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540"/>
        </w:tabs>
        <w:ind w:left="540" w:hanging="36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440"/>
        </w:tabs>
        <w:ind w:left="1440" w:hanging="72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160"/>
        </w:tabs>
        <w:ind w:left="2160" w:hanging="108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20" w15:restartNumberingAfterBreak="0">
    <w:nsid w:val="4CC60607"/>
    <w:multiLevelType w:val="hybridMultilevel"/>
    <w:tmpl w:val="0B5C441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F094227"/>
    <w:multiLevelType w:val="hybridMultilevel"/>
    <w:tmpl w:val="4C54BA3C"/>
    <w:lvl w:ilvl="0" w:tplc="0418000F">
      <w:start w:val="1"/>
      <w:numFmt w:val="decimal"/>
      <w:lvlText w:val="%1."/>
      <w:lvlJc w:val="left"/>
      <w:pPr>
        <w:ind w:left="644"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15:restartNumberingAfterBreak="0">
    <w:nsid w:val="54353232"/>
    <w:multiLevelType w:val="hybridMultilevel"/>
    <w:tmpl w:val="05F008C8"/>
    <w:lvl w:ilvl="0" w:tplc="04180001">
      <w:start w:val="1"/>
      <w:numFmt w:val="bullet"/>
      <w:lvlText w:val=""/>
      <w:lvlJc w:val="left"/>
      <w:pPr>
        <w:ind w:left="900" w:hanging="360"/>
      </w:pPr>
      <w:rPr>
        <w:rFonts w:ascii="Symbol" w:hAnsi="Symbol" w:hint="default"/>
      </w:rPr>
    </w:lvl>
    <w:lvl w:ilvl="1" w:tplc="04180003" w:tentative="1">
      <w:start w:val="1"/>
      <w:numFmt w:val="bullet"/>
      <w:lvlText w:val="o"/>
      <w:lvlJc w:val="left"/>
      <w:pPr>
        <w:ind w:left="1620" w:hanging="360"/>
      </w:pPr>
      <w:rPr>
        <w:rFonts w:ascii="Courier New" w:hAnsi="Courier New" w:hint="default"/>
      </w:rPr>
    </w:lvl>
    <w:lvl w:ilvl="2" w:tplc="04180005" w:tentative="1">
      <w:start w:val="1"/>
      <w:numFmt w:val="bullet"/>
      <w:lvlText w:val=""/>
      <w:lvlJc w:val="left"/>
      <w:pPr>
        <w:ind w:left="2340" w:hanging="360"/>
      </w:pPr>
      <w:rPr>
        <w:rFonts w:ascii="Wingdings" w:hAnsi="Wingdings" w:hint="default"/>
      </w:rPr>
    </w:lvl>
    <w:lvl w:ilvl="3" w:tplc="04180001" w:tentative="1">
      <w:start w:val="1"/>
      <w:numFmt w:val="bullet"/>
      <w:lvlText w:val=""/>
      <w:lvlJc w:val="left"/>
      <w:pPr>
        <w:ind w:left="3060" w:hanging="360"/>
      </w:pPr>
      <w:rPr>
        <w:rFonts w:ascii="Symbol" w:hAnsi="Symbol" w:hint="default"/>
      </w:rPr>
    </w:lvl>
    <w:lvl w:ilvl="4" w:tplc="04180003" w:tentative="1">
      <w:start w:val="1"/>
      <w:numFmt w:val="bullet"/>
      <w:lvlText w:val="o"/>
      <w:lvlJc w:val="left"/>
      <w:pPr>
        <w:ind w:left="3780" w:hanging="360"/>
      </w:pPr>
      <w:rPr>
        <w:rFonts w:ascii="Courier New" w:hAnsi="Courier New" w:hint="default"/>
      </w:rPr>
    </w:lvl>
    <w:lvl w:ilvl="5" w:tplc="04180005" w:tentative="1">
      <w:start w:val="1"/>
      <w:numFmt w:val="bullet"/>
      <w:lvlText w:val=""/>
      <w:lvlJc w:val="left"/>
      <w:pPr>
        <w:ind w:left="4500" w:hanging="360"/>
      </w:pPr>
      <w:rPr>
        <w:rFonts w:ascii="Wingdings" w:hAnsi="Wingdings" w:hint="default"/>
      </w:rPr>
    </w:lvl>
    <w:lvl w:ilvl="6" w:tplc="04180001" w:tentative="1">
      <w:start w:val="1"/>
      <w:numFmt w:val="bullet"/>
      <w:lvlText w:val=""/>
      <w:lvlJc w:val="left"/>
      <w:pPr>
        <w:ind w:left="5220" w:hanging="360"/>
      </w:pPr>
      <w:rPr>
        <w:rFonts w:ascii="Symbol" w:hAnsi="Symbol" w:hint="default"/>
      </w:rPr>
    </w:lvl>
    <w:lvl w:ilvl="7" w:tplc="04180003" w:tentative="1">
      <w:start w:val="1"/>
      <w:numFmt w:val="bullet"/>
      <w:lvlText w:val="o"/>
      <w:lvlJc w:val="left"/>
      <w:pPr>
        <w:ind w:left="5940" w:hanging="360"/>
      </w:pPr>
      <w:rPr>
        <w:rFonts w:ascii="Courier New" w:hAnsi="Courier New" w:hint="default"/>
      </w:rPr>
    </w:lvl>
    <w:lvl w:ilvl="8" w:tplc="04180005" w:tentative="1">
      <w:start w:val="1"/>
      <w:numFmt w:val="bullet"/>
      <w:lvlText w:val=""/>
      <w:lvlJc w:val="left"/>
      <w:pPr>
        <w:ind w:left="6660" w:hanging="360"/>
      </w:pPr>
      <w:rPr>
        <w:rFonts w:ascii="Wingdings" w:hAnsi="Wingdings" w:hint="default"/>
      </w:rPr>
    </w:lvl>
  </w:abstractNum>
  <w:abstractNum w:abstractNumId="23" w15:restartNumberingAfterBreak="0">
    <w:nsid w:val="558D3BD5"/>
    <w:multiLevelType w:val="hybridMultilevel"/>
    <w:tmpl w:val="5C4433B0"/>
    <w:lvl w:ilvl="0" w:tplc="916A3848">
      <w:start w:val="1"/>
      <w:numFmt w:val="decimal"/>
      <w:lvlText w:val="%1."/>
      <w:lvlJc w:val="left"/>
      <w:pPr>
        <w:ind w:left="360" w:hanging="360"/>
      </w:pPr>
      <w:rPr>
        <w:rFonts w:hint="default"/>
        <w:b/>
        <w:color w:val="auto"/>
      </w:rPr>
    </w:lvl>
    <w:lvl w:ilvl="1" w:tplc="5872A03A">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8E5E6C"/>
    <w:multiLevelType w:val="multilevel"/>
    <w:tmpl w:val="BF90A22E"/>
    <w:styleLink w:val="Style1"/>
    <w:lvl w:ilvl="0">
      <w:start w:val="1"/>
      <w:numFmt w:val="upperRoman"/>
      <w:lvlText w:val="%1."/>
      <w:lvlJc w:val="left"/>
      <w:pPr>
        <w:ind w:left="720" w:hanging="360"/>
      </w:pPr>
      <w:rPr>
        <w:rFonts w:cs="Times New Roman" w:hint="default"/>
      </w:rPr>
    </w:lvl>
    <w:lvl w:ilvl="1">
      <w:start w:val="1"/>
      <w:numFmt w:val="decimal"/>
      <w:lvlText w:val="%1.%2."/>
      <w:lvlJc w:val="left"/>
      <w:pPr>
        <w:ind w:left="1425" w:hanging="432"/>
      </w:pPr>
      <w:rPr>
        <w:rFonts w:cs="Times New Roman" w:hint="default"/>
      </w:rPr>
    </w:lvl>
    <w:lvl w:ilvl="2">
      <w:start w:val="1"/>
      <w:numFmt w:val="decimal"/>
      <w:lvlText w:val="%1.%2.%3."/>
      <w:lvlJc w:val="left"/>
      <w:pPr>
        <w:ind w:left="1584" w:hanging="504"/>
      </w:pPr>
      <w:rPr>
        <w:rFonts w:cs="Times New Roman" w:hint="default"/>
      </w:rPr>
    </w:lvl>
    <w:lvl w:ilvl="3">
      <w:start w:val="1"/>
      <w:numFmt w:val="decimal"/>
      <w:lvlText w:val="%1.%2.%3.%4."/>
      <w:lvlJc w:val="left"/>
      <w:pPr>
        <w:ind w:left="2066"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25" w15:restartNumberingAfterBreak="0">
    <w:nsid w:val="5932105A"/>
    <w:multiLevelType w:val="multilevel"/>
    <w:tmpl w:val="0409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9A96DD6"/>
    <w:multiLevelType w:val="hybridMultilevel"/>
    <w:tmpl w:val="AC66314A"/>
    <w:lvl w:ilvl="0" w:tplc="953488C6">
      <w:start w:val="2"/>
      <w:numFmt w:val="bullet"/>
      <w:lvlText w:val="-"/>
      <w:lvlJc w:val="left"/>
      <w:pPr>
        <w:ind w:left="1068" w:hanging="360"/>
      </w:pPr>
      <w:rPr>
        <w:rFonts w:ascii="Times New Roman" w:eastAsia="Times New Roman" w:hAnsi="Times New Roman" w:hint="default"/>
      </w:rPr>
    </w:lvl>
    <w:lvl w:ilvl="1" w:tplc="04180003" w:tentative="1">
      <w:start w:val="1"/>
      <w:numFmt w:val="bullet"/>
      <w:lvlText w:val="o"/>
      <w:lvlJc w:val="left"/>
      <w:pPr>
        <w:ind w:left="1788" w:hanging="360"/>
      </w:pPr>
      <w:rPr>
        <w:rFonts w:ascii="Courier New" w:hAnsi="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7" w15:restartNumberingAfterBreak="0">
    <w:nsid w:val="5D135F2A"/>
    <w:multiLevelType w:val="multilevel"/>
    <w:tmpl w:val="19A8927A"/>
    <w:lvl w:ilvl="0">
      <w:start w:val="1"/>
      <w:numFmt w:val="decimal"/>
      <w:lvlText w:val="%1."/>
      <w:lvlJc w:val="left"/>
      <w:pPr>
        <w:tabs>
          <w:tab w:val="num" w:pos="1188"/>
        </w:tabs>
        <w:ind w:left="72"/>
      </w:pPr>
      <w:rPr>
        <w:rFonts w:cs="Times New Roman" w:hint="default"/>
        <w:b/>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28" w15:restartNumberingAfterBreak="0">
    <w:nsid w:val="609D3E1F"/>
    <w:multiLevelType w:val="hybridMultilevel"/>
    <w:tmpl w:val="BBD67736"/>
    <w:lvl w:ilvl="0" w:tplc="0809000F">
      <w:start w:val="1"/>
      <w:numFmt w:val="decimal"/>
      <w:lvlText w:val="%1."/>
      <w:lvlJc w:val="left"/>
      <w:pPr>
        <w:ind w:left="502"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15:restartNumberingAfterBreak="0">
    <w:nsid w:val="659E18E0"/>
    <w:multiLevelType w:val="hybridMultilevel"/>
    <w:tmpl w:val="1360D0D6"/>
    <w:lvl w:ilvl="0" w:tplc="2D6022F2">
      <w:start w:val="1"/>
      <w:numFmt w:val="decimal"/>
      <w:lvlText w:val="%1."/>
      <w:lvlJc w:val="left"/>
      <w:pPr>
        <w:tabs>
          <w:tab w:val="num" w:pos="72"/>
        </w:tabs>
      </w:pPr>
      <w:rPr>
        <w:rFonts w:cs="Times New Roman" w:hint="default"/>
      </w:rPr>
    </w:lvl>
    <w:lvl w:ilvl="1" w:tplc="04090019" w:tentative="1">
      <w:start w:val="1"/>
      <w:numFmt w:val="lowerLetter"/>
      <w:lvlText w:val="%2."/>
      <w:lvlJc w:val="left"/>
      <w:pPr>
        <w:tabs>
          <w:tab w:val="num" w:pos="1368"/>
        </w:tabs>
        <w:ind w:left="1368" w:hanging="360"/>
      </w:pPr>
      <w:rPr>
        <w:rFonts w:cs="Times New Roman"/>
      </w:rPr>
    </w:lvl>
    <w:lvl w:ilvl="2" w:tplc="0409001B" w:tentative="1">
      <w:start w:val="1"/>
      <w:numFmt w:val="lowerRoman"/>
      <w:lvlText w:val="%3."/>
      <w:lvlJc w:val="right"/>
      <w:pPr>
        <w:tabs>
          <w:tab w:val="num" w:pos="2088"/>
        </w:tabs>
        <w:ind w:left="2088" w:hanging="180"/>
      </w:pPr>
      <w:rPr>
        <w:rFonts w:cs="Times New Roman"/>
      </w:rPr>
    </w:lvl>
    <w:lvl w:ilvl="3" w:tplc="0409000F" w:tentative="1">
      <w:start w:val="1"/>
      <w:numFmt w:val="decimal"/>
      <w:lvlText w:val="%4."/>
      <w:lvlJc w:val="left"/>
      <w:pPr>
        <w:tabs>
          <w:tab w:val="num" w:pos="2808"/>
        </w:tabs>
        <w:ind w:left="2808" w:hanging="360"/>
      </w:pPr>
      <w:rPr>
        <w:rFonts w:cs="Times New Roman"/>
      </w:rPr>
    </w:lvl>
    <w:lvl w:ilvl="4" w:tplc="04090019" w:tentative="1">
      <w:start w:val="1"/>
      <w:numFmt w:val="lowerLetter"/>
      <w:lvlText w:val="%5."/>
      <w:lvlJc w:val="left"/>
      <w:pPr>
        <w:tabs>
          <w:tab w:val="num" w:pos="3528"/>
        </w:tabs>
        <w:ind w:left="3528" w:hanging="360"/>
      </w:pPr>
      <w:rPr>
        <w:rFonts w:cs="Times New Roman"/>
      </w:rPr>
    </w:lvl>
    <w:lvl w:ilvl="5" w:tplc="0409001B" w:tentative="1">
      <w:start w:val="1"/>
      <w:numFmt w:val="lowerRoman"/>
      <w:lvlText w:val="%6."/>
      <w:lvlJc w:val="right"/>
      <w:pPr>
        <w:tabs>
          <w:tab w:val="num" w:pos="4248"/>
        </w:tabs>
        <w:ind w:left="4248" w:hanging="180"/>
      </w:pPr>
      <w:rPr>
        <w:rFonts w:cs="Times New Roman"/>
      </w:rPr>
    </w:lvl>
    <w:lvl w:ilvl="6" w:tplc="0409000F" w:tentative="1">
      <w:start w:val="1"/>
      <w:numFmt w:val="decimal"/>
      <w:lvlText w:val="%7."/>
      <w:lvlJc w:val="left"/>
      <w:pPr>
        <w:tabs>
          <w:tab w:val="num" w:pos="4968"/>
        </w:tabs>
        <w:ind w:left="4968" w:hanging="360"/>
      </w:pPr>
      <w:rPr>
        <w:rFonts w:cs="Times New Roman"/>
      </w:rPr>
    </w:lvl>
    <w:lvl w:ilvl="7" w:tplc="04090019" w:tentative="1">
      <w:start w:val="1"/>
      <w:numFmt w:val="lowerLetter"/>
      <w:lvlText w:val="%8."/>
      <w:lvlJc w:val="left"/>
      <w:pPr>
        <w:tabs>
          <w:tab w:val="num" w:pos="5688"/>
        </w:tabs>
        <w:ind w:left="5688" w:hanging="360"/>
      </w:pPr>
      <w:rPr>
        <w:rFonts w:cs="Times New Roman"/>
      </w:rPr>
    </w:lvl>
    <w:lvl w:ilvl="8" w:tplc="0409001B" w:tentative="1">
      <w:start w:val="1"/>
      <w:numFmt w:val="lowerRoman"/>
      <w:lvlText w:val="%9."/>
      <w:lvlJc w:val="right"/>
      <w:pPr>
        <w:tabs>
          <w:tab w:val="num" w:pos="6408"/>
        </w:tabs>
        <w:ind w:left="6408" w:hanging="180"/>
      </w:pPr>
      <w:rPr>
        <w:rFonts w:cs="Times New Roman"/>
      </w:rPr>
    </w:lvl>
  </w:abstractNum>
  <w:abstractNum w:abstractNumId="30" w15:restartNumberingAfterBreak="0">
    <w:nsid w:val="68444ABA"/>
    <w:multiLevelType w:val="multilevel"/>
    <w:tmpl w:val="15220B5A"/>
    <w:lvl w:ilvl="0">
      <w:start w:val="3"/>
      <w:numFmt w:val="decimal"/>
      <w:lvlText w:val="%1."/>
      <w:lvlJc w:val="left"/>
      <w:pPr>
        <w:ind w:left="360" w:hanging="360"/>
      </w:pPr>
      <w:rPr>
        <w:rFonts w:cs="Times New Roman" w:hint="default"/>
        <w:sz w:val="22"/>
      </w:rPr>
    </w:lvl>
    <w:lvl w:ilvl="1">
      <w:start w:val="1"/>
      <w:numFmt w:val="decimal"/>
      <w:lvlText w:val="%1.%2."/>
      <w:lvlJc w:val="left"/>
      <w:pPr>
        <w:ind w:left="540" w:hanging="360"/>
      </w:pPr>
      <w:rPr>
        <w:rFonts w:cs="Times New Roman" w:hint="default"/>
        <w:sz w:val="22"/>
      </w:rPr>
    </w:lvl>
    <w:lvl w:ilvl="2">
      <w:start w:val="1"/>
      <w:numFmt w:val="decimal"/>
      <w:lvlText w:val="%1.%2.%3."/>
      <w:lvlJc w:val="left"/>
      <w:pPr>
        <w:ind w:left="1080" w:hanging="720"/>
      </w:pPr>
      <w:rPr>
        <w:rFonts w:cs="Times New Roman" w:hint="default"/>
        <w:sz w:val="22"/>
      </w:rPr>
    </w:lvl>
    <w:lvl w:ilvl="3">
      <w:start w:val="1"/>
      <w:numFmt w:val="decimal"/>
      <w:lvlText w:val="%1.%2.%3.%4."/>
      <w:lvlJc w:val="left"/>
      <w:pPr>
        <w:ind w:left="1260" w:hanging="720"/>
      </w:pPr>
      <w:rPr>
        <w:rFonts w:cs="Times New Roman" w:hint="default"/>
        <w:sz w:val="22"/>
      </w:rPr>
    </w:lvl>
    <w:lvl w:ilvl="4">
      <w:start w:val="1"/>
      <w:numFmt w:val="decimal"/>
      <w:lvlText w:val="%1.%2.%3.%4.%5."/>
      <w:lvlJc w:val="left"/>
      <w:pPr>
        <w:ind w:left="1800" w:hanging="1080"/>
      </w:pPr>
      <w:rPr>
        <w:rFonts w:cs="Times New Roman" w:hint="default"/>
        <w:sz w:val="22"/>
      </w:rPr>
    </w:lvl>
    <w:lvl w:ilvl="5">
      <w:start w:val="1"/>
      <w:numFmt w:val="decimal"/>
      <w:lvlText w:val="%1.%2.%3.%4.%5.%6."/>
      <w:lvlJc w:val="left"/>
      <w:pPr>
        <w:ind w:left="1980" w:hanging="1080"/>
      </w:pPr>
      <w:rPr>
        <w:rFonts w:cs="Times New Roman" w:hint="default"/>
        <w:sz w:val="22"/>
      </w:rPr>
    </w:lvl>
    <w:lvl w:ilvl="6">
      <w:start w:val="1"/>
      <w:numFmt w:val="decimal"/>
      <w:lvlText w:val="%1.%2.%3.%4.%5.%6.%7."/>
      <w:lvlJc w:val="left"/>
      <w:pPr>
        <w:ind w:left="2160" w:hanging="1080"/>
      </w:pPr>
      <w:rPr>
        <w:rFonts w:cs="Times New Roman" w:hint="default"/>
        <w:sz w:val="22"/>
      </w:rPr>
    </w:lvl>
    <w:lvl w:ilvl="7">
      <w:start w:val="1"/>
      <w:numFmt w:val="decimal"/>
      <w:lvlText w:val="%1.%2.%3.%4.%5.%6.%7.%8."/>
      <w:lvlJc w:val="left"/>
      <w:pPr>
        <w:ind w:left="2700" w:hanging="1440"/>
      </w:pPr>
      <w:rPr>
        <w:rFonts w:cs="Times New Roman" w:hint="default"/>
        <w:sz w:val="22"/>
      </w:rPr>
    </w:lvl>
    <w:lvl w:ilvl="8">
      <w:start w:val="1"/>
      <w:numFmt w:val="decimal"/>
      <w:lvlText w:val="%1.%2.%3.%4.%5.%6.%7.%8.%9."/>
      <w:lvlJc w:val="left"/>
      <w:pPr>
        <w:ind w:left="2880" w:hanging="1440"/>
      </w:pPr>
      <w:rPr>
        <w:rFonts w:cs="Times New Roman" w:hint="default"/>
        <w:sz w:val="22"/>
      </w:rPr>
    </w:lvl>
  </w:abstractNum>
  <w:abstractNum w:abstractNumId="31" w15:restartNumberingAfterBreak="0">
    <w:nsid w:val="6B4B5BCB"/>
    <w:multiLevelType w:val="hybridMultilevel"/>
    <w:tmpl w:val="4056AB24"/>
    <w:lvl w:ilvl="0" w:tplc="4809001B">
      <w:start w:val="1"/>
      <w:numFmt w:val="lowerRoman"/>
      <w:lvlText w:val="%1."/>
      <w:lvlJc w:val="right"/>
      <w:pPr>
        <w:ind w:left="720" w:hanging="360"/>
      </w:pPr>
      <w:rPr>
        <w:rFonts w:cs="Times New Roman"/>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32" w15:restartNumberingAfterBreak="0">
    <w:nsid w:val="6EAF0023"/>
    <w:multiLevelType w:val="hybridMultilevel"/>
    <w:tmpl w:val="63563C36"/>
    <w:lvl w:ilvl="0" w:tplc="6FB6FC08">
      <w:start w:val="5"/>
      <w:numFmt w:val="bullet"/>
      <w:lvlText w:val="-"/>
      <w:lvlJc w:val="left"/>
      <w:pPr>
        <w:ind w:left="1146" w:hanging="360"/>
      </w:pPr>
      <w:rPr>
        <w:rFonts w:ascii="Times New Roman" w:eastAsia="Times New Roman" w:hAnsi="Times New Roman" w:hint="default"/>
      </w:rPr>
    </w:lvl>
    <w:lvl w:ilvl="1" w:tplc="04180003" w:tentative="1">
      <w:start w:val="1"/>
      <w:numFmt w:val="bullet"/>
      <w:lvlText w:val="o"/>
      <w:lvlJc w:val="left"/>
      <w:pPr>
        <w:ind w:left="1866" w:hanging="360"/>
      </w:pPr>
      <w:rPr>
        <w:rFonts w:ascii="Courier New" w:hAnsi="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33" w15:restartNumberingAfterBreak="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4" w15:restartNumberingAfterBreak="0">
    <w:nsid w:val="7B7F17F8"/>
    <w:multiLevelType w:val="multilevel"/>
    <w:tmpl w:val="B950C616"/>
    <w:lvl w:ilvl="0">
      <w:start w:val="2"/>
      <w:numFmt w:val="decimal"/>
      <w:lvlText w:val="%1."/>
      <w:lvlJc w:val="left"/>
      <w:pPr>
        <w:tabs>
          <w:tab w:val="num" w:pos="1188"/>
        </w:tabs>
        <w:ind w:left="540"/>
      </w:pPr>
      <w:rPr>
        <w:rFonts w:cs="Times New Roman" w:hint="default"/>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FB931C7"/>
    <w:multiLevelType w:val="hybridMultilevel"/>
    <w:tmpl w:val="4056AB24"/>
    <w:lvl w:ilvl="0" w:tplc="4809001B">
      <w:start w:val="1"/>
      <w:numFmt w:val="lowerRoman"/>
      <w:lvlText w:val="%1."/>
      <w:lvlJc w:val="right"/>
      <w:pPr>
        <w:ind w:left="720" w:hanging="360"/>
      </w:pPr>
      <w:rPr>
        <w:rFonts w:cs="Times New Roman"/>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num w:numId="1">
    <w:abstractNumId w:val="18"/>
  </w:num>
  <w:num w:numId="2">
    <w:abstractNumId w:val="1"/>
  </w:num>
  <w:num w:numId="3">
    <w:abstractNumId w:val="13"/>
  </w:num>
  <w:num w:numId="4">
    <w:abstractNumId w:val="10"/>
  </w:num>
  <w:num w:numId="5">
    <w:abstractNumId w:val="15"/>
  </w:num>
  <w:num w:numId="6">
    <w:abstractNumId w:val="11"/>
  </w:num>
  <w:num w:numId="7">
    <w:abstractNumId w:val="0"/>
  </w:num>
  <w:num w:numId="8">
    <w:abstractNumId w:val="28"/>
  </w:num>
  <w:num w:numId="9">
    <w:abstractNumId w:val="33"/>
  </w:num>
  <w:num w:numId="10">
    <w:abstractNumId w:val="8"/>
  </w:num>
  <w:num w:numId="11">
    <w:abstractNumId w:val="17"/>
  </w:num>
  <w:num w:numId="12">
    <w:abstractNumId w:val="24"/>
  </w:num>
  <w:num w:numId="13">
    <w:abstractNumId w:val="12"/>
  </w:num>
  <w:num w:numId="14">
    <w:abstractNumId w:val="35"/>
  </w:num>
  <w:num w:numId="15">
    <w:abstractNumId w:val="31"/>
  </w:num>
  <w:num w:numId="16">
    <w:abstractNumId w:val="9"/>
  </w:num>
  <w:num w:numId="17">
    <w:abstractNumId w:val="6"/>
  </w:num>
  <w:num w:numId="18">
    <w:abstractNumId w:val="16"/>
  </w:num>
  <w:num w:numId="19">
    <w:abstractNumId w:val="2"/>
  </w:num>
  <w:num w:numId="20">
    <w:abstractNumId w:val="14"/>
  </w:num>
  <w:num w:numId="21">
    <w:abstractNumId w:val="1"/>
  </w:num>
  <w:num w:numId="22">
    <w:abstractNumId w:val="30"/>
  </w:num>
  <w:num w:numId="23">
    <w:abstractNumId w:val="1"/>
  </w:num>
  <w:num w:numId="24">
    <w:abstractNumId w:val="26"/>
  </w:num>
  <w:num w:numId="25">
    <w:abstractNumId w:val="5"/>
  </w:num>
  <w:num w:numId="26">
    <w:abstractNumId w:val="22"/>
  </w:num>
  <w:num w:numId="27">
    <w:abstractNumId w:val="32"/>
  </w:num>
  <w:num w:numId="28">
    <w:abstractNumId w:val="20"/>
  </w:num>
  <w:num w:numId="29">
    <w:abstractNumId w:val="7"/>
  </w:num>
  <w:num w:numId="30">
    <w:abstractNumId w:val="19"/>
  </w:num>
  <w:num w:numId="31">
    <w:abstractNumId w:val="29"/>
  </w:num>
  <w:num w:numId="32">
    <w:abstractNumId w:val="27"/>
  </w:num>
  <w:num w:numId="33">
    <w:abstractNumId w:val="34"/>
  </w:num>
  <w:num w:numId="34">
    <w:abstractNumId w:val="25"/>
  </w:num>
  <w:num w:numId="35">
    <w:abstractNumId w:val="4"/>
  </w:num>
  <w:num w:numId="36">
    <w:abstractNumId w:val="3"/>
  </w:num>
  <w:num w:numId="37">
    <w:abstractNumId w:val="23"/>
  </w:num>
  <w:num w:numId="38">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mirrorMargin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9DA"/>
    <w:rsid w:val="00005E01"/>
    <w:rsid w:val="00013519"/>
    <w:rsid w:val="00016F09"/>
    <w:rsid w:val="00024893"/>
    <w:rsid w:val="00037D7E"/>
    <w:rsid w:val="00041F6A"/>
    <w:rsid w:val="00050C80"/>
    <w:rsid w:val="00081107"/>
    <w:rsid w:val="00081626"/>
    <w:rsid w:val="00081FF3"/>
    <w:rsid w:val="00082981"/>
    <w:rsid w:val="00094EB9"/>
    <w:rsid w:val="000A3737"/>
    <w:rsid w:val="000A50B1"/>
    <w:rsid w:val="000B7560"/>
    <w:rsid w:val="000C6E0C"/>
    <w:rsid w:val="000D7198"/>
    <w:rsid w:val="000E6B29"/>
    <w:rsid w:val="000F50CA"/>
    <w:rsid w:val="000F5D4A"/>
    <w:rsid w:val="001022ED"/>
    <w:rsid w:val="00107678"/>
    <w:rsid w:val="00111B04"/>
    <w:rsid w:val="00117517"/>
    <w:rsid w:val="00124D4E"/>
    <w:rsid w:val="00141479"/>
    <w:rsid w:val="00141ADA"/>
    <w:rsid w:val="0014268E"/>
    <w:rsid w:val="00151A8D"/>
    <w:rsid w:val="001609E0"/>
    <w:rsid w:val="00165C13"/>
    <w:rsid w:val="00174455"/>
    <w:rsid w:val="00177ADA"/>
    <w:rsid w:val="00186D90"/>
    <w:rsid w:val="00193A3C"/>
    <w:rsid w:val="00196201"/>
    <w:rsid w:val="001B26DB"/>
    <w:rsid w:val="001B3891"/>
    <w:rsid w:val="001B7D2D"/>
    <w:rsid w:val="001C00C7"/>
    <w:rsid w:val="001C57C0"/>
    <w:rsid w:val="001E0C50"/>
    <w:rsid w:val="001F0853"/>
    <w:rsid w:val="001F4DE6"/>
    <w:rsid w:val="002039BB"/>
    <w:rsid w:val="00210EB8"/>
    <w:rsid w:val="00223482"/>
    <w:rsid w:val="002258D1"/>
    <w:rsid w:val="00227E29"/>
    <w:rsid w:val="00234B1A"/>
    <w:rsid w:val="00236CB9"/>
    <w:rsid w:val="00236F03"/>
    <w:rsid w:val="002508DA"/>
    <w:rsid w:val="00251380"/>
    <w:rsid w:val="00266F8C"/>
    <w:rsid w:val="00273210"/>
    <w:rsid w:val="00273CFB"/>
    <w:rsid w:val="00284483"/>
    <w:rsid w:val="002868DA"/>
    <w:rsid w:val="0029052F"/>
    <w:rsid w:val="002947B3"/>
    <w:rsid w:val="002C04FB"/>
    <w:rsid w:val="002C3621"/>
    <w:rsid w:val="002C682A"/>
    <w:rsid w:val="002D3E53"/>
    <w:rsid w:val="002E0A28"/>
    <w:rsid w:val="002F5E24"/>
    <w:rsid w:val="00301C7F"/>
    <w:rsid w:val="00304793"/>
    <w:rsid w:val="0031071B"/>
    <w:rsid w:val="0031712F"/>
    <w:rsid w:val="003211F4"/>
    <w:rsid w:val="0032176C"/>
    <w:rsid w:val="00322A50"/>
    <w:rsid w:val="00323BBD"/>
    <w:rsid w:val="003266A5"/>
    <w:rsid w:val="00330C5F"/>
    <w:rsid w:val="00340776"/>
    <w:rsid w:val="00341E1E"/>
    <w:rsid w:val="00346744"/>
    <w:rsid w:val="00355F0F"/>
    <w:rsid w:val="003651B0"/>
    <w:rsid w:val="00367B3F"/>
    <w:rsid w:val="003750B1"/>
    <w:rsid w:val="00375D84"/>
    <w:rsid w:val="0037662A"/>
    <w:rsid w:val="0039565B"/>
    <w:rsid w:val="003A5650"/>
    <w:rsid w:val="003A63F4"/>
    <w:rsid w:val="003C2290"/>
    <w:rsid w:val="003C7ED7"/>
    <w:rsid w:val="003E08E3"/>
    <w:rsid w:val="003E16CD"/>
    <w:rsid w:val="003E5AEB"/>
    <w:rsid w:val="003E651D"/>
    <w:rsid w:val="003E7C45"/>
    <w:rsid w:val="003F7EF2"/>
    <w:rsid w:val="0041779D"/>
    <w:rsid w:val="00435AE5"/>
    <w:rsid w:val="00440A2C"/>
    <w:rsid w:val="00441068"/>
    <w:rsid w:val="00444C01"/>
    <w:rsid w:val="00456EAD"/>
    <w:rsid w:val="004612DD"/>
    <w:rsid w:val="00461BD6"/>
    <w:rsid w:val="004627AC"/>
    <w:rsid w:val="00462F58"/>
    <w:rsid w:val="004638AE"/>
    <w:rsid w:val="004642DC"/>
    <w:rsid w:val="00464F98"/>
    <w:rsid w:val="00465CBF"/>
    <w:rsid w:val="00470FE5"/>
    <w:rsid w:val="004A1FB8"/>
    <w:rsid w:val="004B5CCB"/>
    <w:rsid w:val="004C0A55"/>
    <w:rsid w:val="004F1C02"/>
    <w:rsid w:val="00502B7C"/>
    <w:rsid w:val="00504279"/>
    <w:rsid w:val="005223A6"/>
    <w:rsid w:val="005232DC"/>
    <w:rsid w:val="005408A8"/>
    <w:rsid w:val="005444E7"/>
    <w:rsid w:val="00547916"/>
    <w:rsid w:val="00560DDB"/>
    <w:rsid w:val="00563F00"/>
    <w:rsid w:val="0057031F"/>
    <w:rsid w:val="00570DA3"/>
    <w:rsid w:val="00573A04"/>
    <w:rsid w:val="0058383B"/>
    <w:rsid w:val="00585D6D"/>
    <w:rsid w:val="005949D8"/>
    <w:rsid w:val="005A4D47"/>
    <w:rsid w:val="005C288E"/>
    <w:rsid w:val="005C56F3"/>
    <w:rsid w:val="005D27F6"/>
    <w:rsid w:val="005E5CB5"/>
    <w:rsid w:val="005E6FAE"/>
    <w:rsid w:val="0060435B"/>
    <w:rsid w:val="0061459E"/>
    <w:rsid w:val="0061554B"/>
    <w:rsid w:val="006223DD"/>
    <w:rsid w:val="00643860"/>
    <w:rsid w:val="00647EE6"/>
    <w:rsid w:val="00651B7E"/>
    <w:rsid w:val="006853B7"/>
    <w:rsid w:val="00697B05"/>
    <w:rsid w:val="006A61D1"/>
    <w:rsid w:val="006B2352"/>
    <w:rsid w:val="006C5880"/>
    <w:rsid w:val="006C5BB8"/>
    <w:rsid w:val="006C7536"/>
    <w:rsid w:val="006D215C"/>
    <w:rsid w:val="006E0B19"/>
    <w:rsid w:val="006E1631"/>
    <w:rsid w:val="006E703A"/>
    <w:rsid w:val="00701B49"/>
    <w:rsid w:val="00704EB1"/>
    <w:rsid w:val="007138DF"/>
    <w:rsid w:val="007143B2"/>
    <w:rsid w:val="00715247"/>
    <w:rsid w:val="00726F8C"/>
    <w:rsid w:val="00730A5D"/>
    <w:rsid w:val="00731834"/>
    <w:rsid w:val="00731965"/>
    <w:rsid w:val="00736F99"/>
    <w:rsid w:val="00747FD4"/>
    <w:rsid w:val="00763113"/>
    <w:rsid w:val="00763D7A"/>
    <w:rsid w:val="00790098"/>
    <w:rsid w:val="007A0DBB"/>
    <w:rsid w:val="007A1198"/>
    <w:rsid w:val="007A5E0E"/>
    <w:rsid w:val="007B38EB"/>
    <w:rsid w:val="007D42A2"/>
    <w:rsid w:val="007D446B"/>
    <w:rsid w:val="007E0C38"/>
    <w:rsid w:val="007E7C90"/>
    <w:rsid w:val="007F1CF3"/>
    <w:rsid w:val="008043D5"/>
    <w:rsid w:val="00815587"/>
    <w:rsid w:val="008158EF"/>
    <w:rsid w:val="00815D37"/>
    <w:rsid w:val="00821A43"/>
    <w:rsid w:val="00835B8E"/>
    <w:rsid w:val="00836008"/>
    <w:rsid w:val="00841D4A"/>
    <w:rsid w:val="00847AC4"/>
    <w:rsid w:val="008509B4"/>
    <w:rsid w:val="00850ADB"/>
    <w:rsid w:val="00873CE7"/>
    <w:rsid w:val="00874E89"/>
    <w:rsid w:val="008A43DF"/>
    <w:rsid w:val="008A6A76"/>
    <w:rsid w:val="008C2E66"/>
    <w:rsid w:val="008D621E"/>
    <w:rsid w:val="008F7D52"/>
    <w:rsid w:val="009069CF"/>
    <w:rsid w:val="009126E4"/>
    <w:rsid w:val="009139D3"/>
    <w:rsid w:val="0092022A"/>
    <w:rsid w:val="009265C8"/>
    <w:rsid w:val="00941749"/>
    <w:rsid w:val="00946156"/>
    <w:rsid w:val="00946F1A"/>
    <w:rsid w:val="0095080A"/>
    <w:rsid w:val="00953333"/>
    <w:rsid w:val="0097007C"/>
    <w:rsid w:val="00970FFB"/>
    <w:rsid w:val="009729ED"/>
    <w:rsid w:val="009729F8"/>
    <w:rsid w:val="00974D6B"/>
    <w:rsid w:val="00977B07"/>
    <w:rsid w:val="009847E6"/>
    <w:rsid w:val="00985426"/>
    <w:rsid w:val="009970D2"/>
    <w:rsid w:val="009B36AC"/>
    <w:rsid w:val="009B48E1"/>
    <w:rsid w:val="009E0CF7"/>
    <w:rsid w:val="009E132E"/>
    <w:rsid w:val="009F17AD"/>
    <w:rsid w:val="009F4982"/>
    <w:rsid w:val="009F6E7D"/>
    <w:rsid w:val="00A035AA"/>
    <w:rsid w:val="00A04346"/>
    <w:rsid w:val="00A06D90"/>
    <w:rsid w:val="00A335A1"/>
    <w:rsid w:val="00A42B4B"/>
    <w:rsid w:val="00A44A20"/>
    <w:rsid w:val="00A4540E"/>
    <w:rsid w:val="00A572FC"/>
    <w:rsid w:val="00A65F6B"/>
    <w:rsid w:val="00A71D23"/>
    <w:rsid w:val="00A7300F"/>
    <w:rsid w:val="00A732E0"/>
    <w:rsid w:val="00A748AE"/>
    <w:rsid w:val="00A93B23"/>
    <w:rsid w:val="00AA5156"/>
    <w:rsid w:val="00AB0191"/>
    <w:rsid w:val="00AB0C62"/>
    <w:rsid w:val="00AB5BE8"/>
    <w:rsid w:val="00AB6835"/>
    <w:rsid w:val="00AD545B"/>
    <w:rsid w:val="00AE10F7"/>
    <w:rsid w:val="00AE2210"/>
    <w:rsid w:val="00AF01B7"/>
    <w:rsid w:val="00AF41BC"/>
    <w:rsid w:val="00B0143F"/>
    <w:rsid w:val="00B01487"/>
    <w:rsid w:val="00B0257D"/>
    <w:rsid w:val="00B04336"/>
    <w:rsid w:val="00B0741E"/>
    <w:rsid w:val="00B111BD"/>
    <w:rsid w:val="00B14203"/>
    <w:rsid w:val="00B14F94"/>
    <w:rsid w:val="00B15E6F"/>
    <w:rsid w:val="00B22346"/>
    <w:rsid w:val="00B24028"/>
    <w:rsid w:val="00B256FF"/>
    <w:rsid w:val="00B272D1"/>
    <w:rsid w:val="00B3043B"/>
    <w:rsid w:val="00B35AFF"/>
    <w:rsid w:val="00B3739D"/>
    <w:rsid w:val="00B42F90"/>
    <w:rsid w:val="00B459DA"/>
    <w:rsid w:val="00B52D25"/>
    <w:rsid w:val="00B5481F"/>
    <w:rsid w:val="00B61B95"/>
    <w:rsid w:val="00B624B5"/>
    <w:rsid w:val="00B660FA"/>
    <w:rsid w:val="00B70527"/>
    <w:rsid w:val="00B76D60"/>
    <w:rsid w:val="00B97555"/>
    <w:rsid w:val="00BB2557"/>
    <w:rsid w:val="00BC345B"/>
    <w:rsid w:val="00BC6ACE"/>
    <w:rsid w:val="00BD033C"/>
    <w:rsid w:val="00BD283B"/>
    <w:rsid w:val="00BE021B"/>
    <w:rsid w:val="00BF77C5"/>
    <w:rsid w:val="00C00D09"/>
    <w:rsid w:val="00C01CB3"/>
    <w:rsid w:val="00C12245"/>
    <w:rsid w:val="00C1274D"/>
    <w:rsid w:val="00C214D7"/>
    <w:rsid w:val="00C3146B"/>
    <w:rsid w:val="00C457AC"/>
    <w:rsid w:val="00C63F46"/>
    <w:rsid w:val="00C64840"/>
    <w:rsid w:val="00C735AE"/>
    <w:rsid w:val="00C752EF"/>
    <w:rsid w:val="00C75673"/>
    <w:rsid w:val="00C828D6"/>
    <w:rsid w:val="00C84678"/>
    <w:rsid w:val="00CA19F2"/>
    <w:rsid w:val="00CA7DBC"/>
    <w:rsid w:val="00CC7884"/>
    <w:rsid w:val="00CD32DF"/>
    <w:rsid w:val="00CD75B2"/>
    <w:rsid w:val="00CE0273"/>
    <w:rsid w:val="00D00AA3"/>
    <w:rsid w:val="00D0149F"/>
    <w:rsid w:val="00D015A3"/>
    <w:rsid w:val="00D0786A"/>
    <w:rsid w:val="00D07FA6"/>
    <w:rsid w:val="00D20364"/>
    <w:rsid w:val="00D26CF8"/>
    <w:rsid w:val="00D27B81"/>
    <w:rsid w:val="00D300B6"/>
    <w:rsid w:val="00D30B82"/>
    <w:rsid w:val="00D36091"/>
    <w:rsid w:val="00D51DD1"/>
    <w:rsid w:val="00D53B92"/>
    <w:rsid w:val="00D7011E"/>
    <w:rsid w:val="00D966C4"/>
    <w:rsid w:val="00DA1742"/>
    <w:rsid w:val="00DA5B5D"/>
    <w:rsid w:val="00DA64B2"/>
    <w:rsid w:val="00DB64A0"/>
    <w:rsid w:val="00DC31DE"/>
    <w:rsid w:val="00DC3347"/>
    <w:rsid w:val="00DE3077"/>
    <w:rsid w:val="00DE4260"/>
    <w:rsid w:val="00DE60EF"/>
    <w:rsid w:val="00DF0ACE"/>
    <w:rsid w:val="00DF0BE9"/>
    <w:rsid w:val="00E03DF2"/>
    <w:rsid w:val="00E0776D"/>
    <w:rsid w:val="00E11C55"/>
    <w:rsid w:val="00E41070"/>
    <w:rsid w:val="00E50D62"/>
    <w:rsid w:val="00E718E2"/>
    <w:rsid w:val="00E71A61"/>
    <w:rsid w:val="00E7297A"/>
    <w:rsid w:val="00E96695"/>
    <w:rsid w:val="00E97D39"/>
    <w:rsid w:val="00EB19B4"/>
    <w:rsid w:val="00EC7F48"/>
    <w:rsid w:val="00ED2816"/>
    <w:rsid w:val="00EE080D"/>
    <w:rsid w:val="00EE2B1E"/>
    <w:rsid w:val="00EF4DA6"/>
    <w:rsid w:val="00F00363"/>
    <w:rsid w:val="00F02E5B"/>
    <w:rsid w:val="00F0387F"/>
    <w:rsid w:val="00F161EE"/>
    <w:rsid w:val="00F3698D"/>
    <w:rsid w:val="00F53D63"/>
    <w:rsid w:val="00F55C67"/>
    <w:rsid w:val="00F577BD"/>
    <w:rsid w:val="00F61A66"/>
    <w:rsid w:val="00F6322F"/>
    <w:rsid w:val="00F70F5A"/>
    <w:rsid w:val="00F81828"/>
    <w:rsid w:val="00F85441"/>
    <w:rsid w:val="00F90287"/>
    <w:rsid w:val="00F92BA5"/>
    <w:rsid w:val="00F94CC1"/>
    <w:rsid w:val="00FA1584"/>
    <w:rsid w:val="00FA61F0"/>
    <w:rsid w:val="00FB0342"/>
    <w:rsid w:val="00FC0970"/>
    <w:rsid w:val="00FC2BB5"/>
    <w:rsid w:val="00FC70E2"/>
    <w:rsid w:val="00FD34A5"/>
    <w:rsid w:val="00FD4AB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BF27F96-5302-4354-B830-1373CD00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59DA"/>
    <w:pPr>
      <w:spacing w:after="160" w:line="259" w:lineRule="auto"/>
    </w:pPr>
    <w:rPr>
      <w:sz w:val="22"/>
      <w:szCs w:val="22"/>
      <w:lang w:eastAsia="en-US"/>
    </w:rPr>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uiPriority w:val="99"/>
    <w:qFormat/>
    <w:rsid w:val="00B459DA"/>
    <w:pPr>
      <w:keepNext/>
      <w:keepLines/>
      <w:numPr>
        <w:numId w:val="2"/>
      </w:numPr>
      <w:spacing w:before="480" w:after="0" w:line="276" w:lineRule="auto"/>
      <w:outlineLvl w:val="0"/>
    </w:pPr>
    <w:rPr>
      <w:rFonts w:eastAsia="Times New Roman"/>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er1"/>
    <w:basedOn w:val="Normal"/>
    <w:link w:val="Heading2Char1"/>
    <w:uiPriority w:val="99"/>
    <w:qFormat/>
    <w:rsid w:val="00B459DA"/>
    <w:pPr>
      <w:tabs>
        <w:tab w:val="center" w:pos="4536"/>
        <w:tab w:val="right" w:pos="9072"/>
      </w:tabs>
      <w:spacing w:after="0" w:line="240" w:lineRule="auto"/>
      <w:outlineLvl w:val="1"/>
    </w:p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9"/>
    <w:qFormat/>
    <w:rsid w:val="00B459DA"/>
    <w:pPr>
      <w:keepNext/>
      <w:keepLines/>
      <w:numPr>
        <w:ilvl w:val="2"/>
        <w:numId w:val="2"/>
      </w:numPr>
      <w:spacing w:before="200" w:after="0" w:line="276" w:lineRule="auto"/>
      <w:outlineLvl w:val="2"/>
    </w:pPr>
    <w:rPr>
      <w:rFonts w:ascii="Cambria" w:eastAsia="Times New Roman" w:hAnsi="Cambria"/>
      <w:b/>
      <w:bCs/>
      <w:color w:val="4F81BD"/>
    </w:rPr>
  </w:style>
  <w:style w:type="paragraph" w:styleId="Heading4">
    <w:name w:val="heading 4"/>
    <w:aliases w:val="H4"/>
    <w:basedOn w:val="Normal"/>
    <w:next w:val="Normal"/>
    <w:link w:val="Heading4Char"/>
    <w:uiPriority w:val="99"/>
    <w:qFormat/>
    <w:rsid w:val="00B459DA"/>
    <w:pPr>
      <w:keepNext/>
      <w:keepLines/>
      <w:numPr>
        <w:ilvl w:val="3"/>
        <w:numId w:val="2"/>
      </w:numPr>
      <w:spacing w:before="200" w:after="0" w:line="276" w:lineRule="auto"/>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B459DA"/>
    <w:pPr>
      <w:keepNext/>
      <w:keepLines/>
      <w:numPr>
        <w:ilvl w:val="4"/>
        <w:numId w:val="2"/>
      </w:numPr>
      <w:spacing w:before="200" w:after="0" w:line="276" w:lineRule="auto"/>
      <w:outlineLvl w:val="4"/>
    </w:pPr>
    <w:rPr>
      <w:rFonts w:ascii="Cambria" w:eastAsia="Times New Roman" w:hAnsi="Cambria"/>
      <w:color w:val="243F60"/>
    </w:rPr>
  </w:style>
  <w:style w:type="paragraph" w:styleId="Heading6">
    <w:name w:val="heading 6"/>
    <w:basedOn w:val="Normal"/>
    <w:next w:val="Normal"/>
    <w:link w:val="Heading6Char"/>
    <w:uiPriority w:val="99"/>
    <w:qFormat/>
    <w:rsid w:val="00B459DA"/>
    <w:pPr>
      <w:keepNext/>
      <w:keepLines/>
      <w:numPr>
        <w:ilvl w:val="5"/>
        <w:numId w:val="2"/>
      </w:numPr>
      <w:spacing w:before="200" w:after="0" w:line="276" w:lineRule="auto"/>
      <w:outlineLvl w:val="5"/>
    </w:pPr>
    <w:rPr>
      <w:rFonts w:ascii="Cambria" w:eastAsia="Times New Roman" w:hAnsi="Cambria"/>
      <w:i/>
      <w:iCs/>
      <w:color w:val="243F60"/>
    </w:rPr>
  </w:style>
  <w:style w:type="paragraph" w:styleId="Heading7">
    <w:name w:val="heading 7"/>
    <w:aliases w:val="Heading 7 (do not use)"/>
    <w:basedOn w:val="Normal"/>
    <w:next w:val="Normal"/>
    <w:link w:val="Heading7Char"/>
    <w:uiPriority w:val="99"/>
    <w:qFormat/>
    <w:rsid w:val="00B459DA"/>
    <w:pPr>
      <w:keepNext/>
      <w:keepLines/>
      <w:numPr>
        <w:ilvl w:val="6"/>
        <w:numId w:val="2"/>
      </w:numPr>
      <w:spacing w:before="200" w:after="0" w:line="276" w:lineRule="auto"/>
      <w:outlineLvl w:val="6"/>
    </w:pPr>
    <w:rPr>
      <w:rFonts w:ascii="Cambria" w:eastAsia="Times New Roman" w:hAnsi="Cambria"/>
      <w:i/>
      <w:iCs/>
      <w:color w:val="404040"/>
    </w:rPr>
  </w:style>
  <w:style w:type="paragraph" w:styleId="Heading8">
    <w:name w:val="heading 8"/>
    <w:aliases w:val="Heading 8 (do not use)"/>
    <w:basedOn w:val="Normal"/>
    <w:next w:val="Normal"/>
    <w:link w:val="Heading8Char"/>
    <w:uiPriority w:val="99"/>
    <w:qFormat/>
    <w:rsid w:val="00B459DA"/>
    <w:pPr>
      <w:keepNext/>
      <w:keepLines/>
      <w:numPr>
        <w:ilvl w:val="7"/>
        <w:numId w:val="2"/>
      </w:numPr>
      <w:spacing w:before="200" w:after="0" w:line="276" w:lineRule="auto"/>
      <w:outlineLvl w:val="7"/>
    </w:pPr>
    <w:rPr>
      <w:rFonts w:ascii="Cambria" w:eastAsia="Times New Roman" w:hAnsi="Cambria"/>
      <w:color w:val="404040"/>
      <w:sz w:val="20"/>
      <w:szCs w:val="20"/>
    </w:rPr>
  </w:style>
  <w:style w:type="paragraph" w:styleId="Heading9">
    <w:name w:val="heading 9"/>
    <w:aliases w:val="Heading 9 (do not use)"/>
    <w:basedOn w:val="Normal"/>
    <w:next w:val="Normal"/>
    <w:link w:val="Heading9Char"/>
    <w:uiPriority w:val="99"/>
    <w:qFormat/>
    <w:rsid w:val="00B459DA"/>
    <w:pPr>
      <w:keepNext/>
      <w:keepLines/>
      <w:numPr>
        <w:ilvl w:val="8"/>
        <w:numId w:val="2"/>
      </w:numPr>
      <w:spacing w:before="200" w:after="0" w:line="276" w:lineRule="auto"/>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uiPriority w:val="99"/>
    <w:locked/>
    <w:rsid w:val="00B459DA"/>
    <w:rPr>
      <w:rFonts w:eastAsia="Times New Roman" w:cs="Times New Roman"/>
      <w:b/>
      <w:bCs/>
      <w:sz w:val="28"/>
      <w:szCs w:val="28"/>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uiPriority w:val="99"/>
    <w:locked/>
    <w:rsid w:val="00B459DA"/>
    <w:rPr>
      <w:rFonts w:eastAsia="Times New Roman" w:cs="Times New Roman"/>
      <w:b/>
      <w:bCs/>
      <w:sz w:val="26"/>
      <w:szCs w:val="26"/>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9"/>
    <w:locked/>
    <w:rsid w:val="00B459DA"/>
    <w:rPr>
      <w:rFonts w:ascii="Cambria" w:hAnsi="Cambria" w:cs="Times New Roman"/>
      <w:b/>
      <w:bCs/>
      <w:color w:val="4F81BD"/>
    </w:rPr>
  </w:style>
  <w:style w:type="character" w:customStyle="1" w:styleId="Heading4Char">
    <w:name w:val="Heading 4 Char"/>
    <w:aliases w:val="H4 Char"/>
    <w:basedOn w:val="DefaultParagraphFont"/>
    <w:link w:val="Heading4"/>
    <w:uiPriority w:val="99"/>
    <w:locked/>
    <w:rsid w:val="00B459DA"/>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B459DA"/>
    <w:rPr>
      <w:rFonts w:ascii="Cambria" w:hAnsi="Cambria" w:cs="Times New Roman"/>
      <w:color w:val="243F60"/>
    </w:rPr>
  </w:style>
  <w:style w:type="character" w:customStyle="1" w:styleId="Heading6Char">
    <w:name w:val="Heading 6 Char"/>
    <w:basedOn w:val="DefaultParagraphFont"/>
    <w:link w:val="Heading6"/>
    <w:uiPriority w:val="99"/>
    <w:locked/>
    <w:rsid w:val="00B459DA"/>
    <w:rPr>
      <w:rFonts w:ascii="Cambria" w:hAnsi="Cambria" w:cs="Times New Roman"/>
      <w:i/>
      <w:iCs/>
      <w:color w:val="243F60"/>
    </w:rPr>
  </w:style>
  <w:style w:type="character" w:customStyle="1" w:styleId="Heading7Char">
    <w:name w:val="Heading 7 Char"/>
    <w:aliases w:val="Heading 7 (do not use) Char"/>
    <w:basedOn w:val="DefaultParagraphFont"/>
    <w:link w:val="Heading7"/>
    <w:uiPriority w:val="99"/>
    <w:locked/>
    <w:rsid w:val="00B459DA"/>
    <w:rPr>
      <w:rFonts w:ascii="Cambria" w:hAnsi="Cambria" w:cs="Times New Roman"/>
      <w:i/>
      <w:iCs/>
      <w:color w:val="404040"/>
    </w:rPr>
  </w:style>
  <w:style w:type="character" w:customStyle="1" w:styleId="Heading8Char">
    <w:name w:val="Heading 8 Char"/>
    <w:aliases w:val="Heading 8 (do not use) Char"/>
    <w:basedOn w:val="DefaultParagraphFont"/>
    <w:link w:val="Heading8"/>
    <w:uiPriority w:val="99"/>
    <w:locked/>
    <w:rsid w:val="00B459DA"/>
    <w:rPr>
      <w:rFonts w:ascii="Cambria" w:hAnsi="Cambria" w:cs="Times New Roman"/>
      <w:color w:val="404040"/>
      <w:sz w:val="20"/>
      <w:szCs w:val="20"/>
    </w:rPr>
  </w:style>
  <w:style w:type="character" w:customStyle="1" w:styleId="Heading9Char">
    <w:name w:val="Heading 9 Char"/>
    <w:aliases w:val="Heading 9 (do not use) Char"/>
    <w:basedOn w:val="DefaultParagraphFont"/>
    <w:link w:val="Heading9"/>
    <w:uiPriority w:val="99"/>
    <w:locked/>
    <w:rsid w:val="00B459DA"/>
    <w:rPr>
      <w:rFonts w:ascii="Cambria" w:hAnsi="Cambria" w:cs="Times New Roman"/>
      <w:i/>
      <w:iCs/>
      <w:color w:val="404040"/>
      <w:sz w:val="20"/>
      <w:szCs w:val="20"/>
    </w:rPr>
  </w:style>
  <w:style w:type="table" w:styleId="TableGrid">
    <w:name w:val="Table Grid"/>
    <w:basedOn w:val="TableNormal"/>
    <w:uiPriority w:val="99"/>
    <w:rsid w:val="00B45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B459D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B459DA"/>
    <w:rPr>
      <w:rFonts w:cs="Times New Roman"/>
      <w:sz w:val="20"/>
      <w:szCs w:val="20"/>
    </w:rPr>
  </w:style>
  <w:style w:type="character" w:styleId="FootnoteReference">
    <w:name w:val="footnote reference"/>
    <w:basedOn w:val="DefaultParagraphFont"/>
    <w:uiPriority w:val="99"/>
    <w:rsid w:val="00B459DA"/>
    <w:rPr>
      <w:rFonts w:cs="Times New Roman"/>
      <w:vertAlign w:val="superscript"/>
    </w:rPr>
  </w:style>
  <w:style w:type="paragraph" w:styleId="ListParagraph">
    <w:name w:val="List Paragraph"/>
    <w:aliases w:val="Forth level,Akapit z listą BS,Outlines a.b.c.,List_Paragraph,Multilevel para_II,Akapit z lista BS,Numbered List,List Paragraph11,Listaszerű bekezdés1,Normal bullet 2,Header bold,Lista bullet,bullets,List Paragraph111,Lettre d'introduction"/>
    <w:basedOn w:val="Normal"/>
    <w:link w:val="ListParagraphChar"/>
    <w:uiPriority w:val="34"/>
    <w:qFormat/>
    <w:rsid w:val="00B459DA"/>
    <w:pPr>
      <w:ind w:left="720"/>
      <w:contextualSpacing/>
    </w:pPr>
  </w:style>
  <w:style w:type="character" w:styleId="CommentReference">
    <w:name w:val="annotation reference"/>
    <w:basedOn w:val="DefaultParagraphFont"/>
    <w:uiPriority w:val="99"/>
    <w:semiHidden/>
    <w:rsid w:val="00B459DA"/>
    <w:rPr>
      <w:rFonts w:cs="Times New Roman"/>
      <w:sz w:val="16"/>
      <w:szCs w:val="16"/>
    </w:rPr>
  </w:style>
  <w:style w:type="paragraph" w:styleId="CommentText">
    <w:name w:val="annotation text"/>
    <w:basedOn w:val="Normal"/>
    <w:link w:val="CommentTextChar"/>
    <w:uiPriority w:val="99"/>
    <w:semiHidden/>
    <w:rsid w:val="00B459DA"/>
    <w:pPr>
      <w:spacing w:line="240" w:lineRule="auto"/>
    </w:pPr>
    <w:rPr>
      <w:sz w:val="20"/>
      <w:szCs w:val="20"/>
    </w:rPr>
  </w:style>
  <w:style w:type="character" w:customStyle="1" w:styleId="CommentTextChar">
    <w:name w:val="Comment Text Char"/>
    <w:basedOn w:val="DefaultParagraphFont"/>
    <w:link w:val="CommentText"/>
    <w:uiPriority w:val="99"/>
    <w:semiHidden/>
    <w:locked/>
    <w:rsid w:val="00B459DA"/>
    <w:rPr>
      <w:rFonts w:cs="Times New Roman"/>
      <w:sz w:val="20"/>
      <w:szCs w:val="20"/>
    </w:rPr>
  </w:style>
  <w:style w:type="paragraph" w:styleId="CommentSubject">
    <w:name w:val="annotation subject"/>
    <w:basedOn w:val="CommentText"/>
    <w:next w:val="CommentText"/>
    <w:link w:val="CommentSubjectChar"/>
    <w:uiPriority w:val="99"/>
    <w:semiHidden/>
    <w:rsid w:val="00B459DA"/>
    <w:rPr>
      <w:b/>
      <w:bCs/>
    </w:rPr>
  </w:style>
  <w:style w:type="character" w:customStyle="1" w:styleId="CommentSubjectChar">
    <w:name w:val="Comment Subject Char"/>
    <w:basedOn w:val="CommentTextChar"/>
    <w:link w:val="CommentSubject"/>
    <w:uiPriority w:val="99"/>
    <w:semiHidden/>
    <w:locked/>
    <w:rsid w:val="00B459DA"/>
    <w:rPr>
      <w:rFonts w:cs="Times New Roman"/>
      <w:b/>
      <w:bCs/>
      <w:sz w:val="20"/>
      <w:szCs w:val="20"/>
    </w:rPr>
  </w:style>
  <w:style w:type="paragraph" w:styleId="BalloonText">
    <w:name w:val="Balloon Text"/>
    <w:basedOn w:val="Normal"/>
    <w:link w:val="BalloonTextChar"/>
    <w:uiPriority w:val="99"/>
    <w:semiHidden/>
    <w:rsid w:val="00B459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459DA"/>
    <w:rPr>
      <w:rFonts w:ascii="Segoe UI" w:hAnsi="Segoe UI" w:cs="Segoe UI"/>
      <w:sz w:val="18"/>
      <w:szCs w:val="18"/>
    </w:rPr>
  </w:style>
  <w:style w:type="character" w:customStyle="1" w:styleId="Heading2Char1">
    <w:name w:val="Heading 2 Char1"/>
    <w:aliases w:val="Attribute Heading 2 Char Char1,heading 2 Char Char1,Heading 2 Hidden Char Char1,Attribute Heading 2 Char2,Heading 2 Hidden Char2,H2 Char1,Chapter Number/Appendix Letter Char1,chn Char1,Headline 2 Char1,h2 Char1,2 Char1,headi Char1"/>
    <w:basedOn w:val="DefaultParagraphFont"/>
    <w:link w:val="Heading2"/>
    <w:uiPriority w:val="99"/>
    <w:locked/>
    <w:rsid w:val="00B459DA"/>
    <w:rPr>
      <w:rFonts w:cs="Times New Roman"/>
    </w:rPr>
  </w:style>
  <w:style w:type="paragraph" w:styleId="Footer">
    <w:name w:val="footer"/>
    <w:basedOn w:val="Normal"/>
    <w:link w:val="FooterChar"/>
    <w:uiPriority w:val="99"/>
    <w:rsid w:val="00B459DA"/>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B459DA"/>
    <w:rPr>
      <w:rFonts w:cs="Times New Roman"/>
    </w:rPr>
  </w:style>
  <w:style w:type="paragraph" w:styleId="TOC1">
    <w:name w:val="toc 1"/>
    <w:basedOn w:val="Normal"/>
    <w:next w:val="Normal"/>
    <w:autoRedefine/>
    <w:uiPriority w:val="99"/>
    <w:rsid w:val="00B459DA"/>
    <w:pPr>
      <w:spacing w:before="120" w:after="120" w:line="276" w:lineRule="auto"/>
    </w:pPr>
    <w:rPr>
      <w:b/>
      <w:bCs/>
      <w:caps/>
      <w:szCs w:val="20"/>
    </w:rPr>
  </w:style>
  <w:style w:type="paragraph" w:styleId="TOC2">
    <w:name w:val="toc 2"/>
    <w:basedOn w:val="Normal"/>
    <w:next w:val="Normal"/>
    <w:autoRedefine/>
    <w:uiPriority w:val="99"/>
    <w:rsid w:val="00B459DA"/>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99"/>
    <w:rsid w:val="00B459DA"/>
    <w:pPr>
      <w:spacing w:after="0" w:line="276" w:lineRule="auto"/>
      <w:ind w:left="440"/>
    </w:pPr>
    <w:rPr>
      <w:i/>
      <w:iCs/>
      <w:sz w:val="20"/>
      <w:szCs w:val="20"/>
    </w:rPr>
  </w:style>
  <w:style w:type="paragraph" w:styleId="TOC4">
    <w:name w:val="toc 4"/>
    <w:basedOn w:val="Normal"/>
    <w:next w:val="Normal"/>
    <w:autoRedefine/>
    <w:uiPriority w:val="99"/>
    <w:rsid w:val="00B459DA"/>
    <w:pPr>
      <w:spacing w:after="0" w:line="276" w:lineRule="auto"/>
      <w:ind w:left="660"/>
    </w:pPr>
    <w:rPr>
      <w:sz w:val="18"/>
      <w:szCs w:val="18"/>
    </w:rPr>
  </w:style>
  <w:style w:type="paragraph" w:styleId="TOC5">
    <w:name w:val="toc 5"/>
    <w:basedOn w:val="Normal"/>
    <w:next w:val="Normal"/>
    <w:autoRedefine/>
    <w:uiPriority w:val="99"/>
    <w:rsid w:val="00B459DA"/>
    <w:pPr>
      <w:spacing w:after="0" w:line="276" w:lineRule="auto"/>
      <w:ind w:left="880"/>
    </w:pPr>
    <w:rPr>
      <w:sz w:val="18"/>
      <w:szCs w:val="18"/>
    </w:rPr>
  </w:style>
  <w:style w:type="paragraph" w:styleId="TOC6">
    <w:name w:val="toc 6"/>
    <w:basedOn w:val="Normal"/>
    <w:next w:val="Normal"/>
    <w:autoRedefine/>
    <w:uiPriority w:val="99"/>
    <w:rsid w:val="00B459DA"/>
    <w:pPr>
      <w:spacing w:after="0" w:line="276" w:lineRule="auto"/>
      <w:ind w:left="1100"/>
    </w:pPr>
    <w:rPr>
      <w:sz w:val="18"/>
      <w:szCs w:val="18"/>
    </w:rPr>
  </w:style>
  <w:style w:type="paragraph" w:styleId="TOC7">
    <w:name w:val="toc 7"/>
    <w:basedOn w:val="Normal"/>
    <w:next w:val="Normal"/>
    <w:autoRedefine/>
    <w:uiPriority w:val="99"/>
    <w:rsid w:val="00B459DA"/>
    <w:pPr>
      <w:spacing w:after="0" w:line="276" w:lineRule="auto"/>
      <w:ind w:left="1320"/>
    </w:pPr>
    <w:rPr>
      <w:sz w:val="18"/>
      <w:szCs w:val="18"/>
    </w:rPr>
  </w:style>
  <w:style w:type="paragraph" w:styleId="TOC8">
    <w:name w:val="toc 8"/>
    <w:basedOn w:val="Normal"/>
    <w:next w:val="Normal"/>
    <w:autoRedefine/>
    <w:uiPriority w:val="99"/>
    <w:rsid w:val="00B459DA"/>
    <w:pPr>
      <w:spacing w:after="0" w:line="276" w:lineRule="auto"/>
      <w:ind w:left="1540"/>
    </w:pPr>
    <w:rPr>
      <w:sz w:val="18"/>
      <w:szCs w:val="18"/>
    </w:rPr>
  </w:style>
  <w:style w:type="paragraph" w:styleId="TOC9">
    <w:name w:val="toc 9"/>
    <w:basedOn w:val="Normal"/>
    <w:next w:val="Normal"/>
    <w:autoRedefine/>
    <w:uiPriority w:val="99"/>
    <w:rsid w:val="00B459DA"/>
    <w:pPr>
      <w:spacing w:after="0" w:line="276" w:lineRule="auto"/>
      <w:ind w:left="1760"/>
    </w:pPr>
    <w:rPr>
      <w:sz w:val="18"/>
      <w:szCs w:val="18"/>
    </w:rPr>
  </w:style>
  <w:style w:type="character" w:styleId="Hyperlink">
    <w:name w:val="Hyperlink"/>
    <w:basedOn w:val="DefaultParagraphFont"/>
    <w:uiPriority w:val="99"/>
    <w:rsid w:val="00B459DA"/>
    <w:rPr>
      <w:rFonts w:cs="Times New Roman"/>
      <w:color w:val="0000FF"/>
      <w:u w:val="single"/>
    </w:rPr>
  </w:style>
  <w:style w:type="paragraph" w:styleId="NormalWeb">
    <w:name w:val="Normal (Web)"/>
    <w:basedOn w:val="Normal"/>
    <w:uiPriority w:val="99"/>
    <w:semiHidden/>
    <w:rsid w:val="00B459DA"/>
    <w:pPr>
      <w:spacing w:before="100" w:beforeAutospacing="1" w:after="100" w:afterAutospacing="1" w:line="240" w:lineRule="auto"/>
    </w:pPr>
    <w:rPr>
      <w:rFonts w:ascii="Times New Roman" w:hAnsi="Times New Roman"/>
      <w:sz w:val="24"/>
      <w:szCs w:val="24"/>
      <w:lang w:val="en-GB" w:eastAsia="en-GB"/>
    </w:rPr>
  </w:style>
  <w:style w:type="paragraph" w:styleId="Revision">
    <w:name w:val="Revision"/>
    <w:hidden/>
    <w:uiPriority w:val="99"/>
    <w:semiHidden/>
    <w:rsid w:val="00B459DA"/>
    <w:rPr>
      <w:sz w:val="22"/>
      <w:szCs w:val="22"/>
      <w:lang w:eastAsia="en-US"/>
    </w:rPr>
  </w:style>
  <w:style w:type="paragraph" w:styleId="HTMLPreformatted">
    <w:name w:val="HTML Preformatted"/>
    <w:basedOn w:val="Normal"/>
    <w:link w:val="HTMLPreformattedChar"/>
    <w:uiPriority w:val="99"/>
    <w:semiHidden/>
    <w:rsid w:val="00B45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locked/>
    <w:rsid w:val="00B459DA"/>
    <w:rPr>
      <w:rFonts w:ascii="Courier New" w:hAnsi="Courier New" w:cs="Courier New"/>
      <w:sz w:val="20"/>
      <w:szCs w:val="20"/>
      <w:lang w:eastAsia="ro-RO"/>
    </w:rPr>
  </w:style>
  <w:style w:type="character" w:styleId="PlaceholderText">
    <w:name w:val="Placeholder Text"/>
    <w:basedOn w:val="DefaultParagraphFont"/>
    <w:uiPriority w:val="99"/>
    <w:semiHidden/>
    <w:rsid w:val="00B459DA"/>
    <w:rPr>
      <w:rFonts w:cs="Times New Roman"/>
      <w:color w:val="808080"/>
    </w:rPr>
  </w:style>
  <w:style w:type="paragraph" w:customStyle="1" w:styleId="Body">
    <w:name w:val="Body"/>
    <w:basedOn w:val="Normal"/>
    <w:link w:val="BodyChar"/>
    <w:uiPriority w:val="99"/>
    <w:rsid w:val="00B459DA"/>
    <w:pPr>
      <w:spacing w:before="120" w:after="0" w:line="240" w:lineRule="exact"/>
      <w:jc w:val="both"/>
    </w:pPr>
    <w:rPr>
      <w:rFonts w:ascii="Trebuchet MS" w:hAnsi="Trebuchet MS" w:cs="Arial"/>
      <w:sz w:val="20"/>
      <w:szCs w:val="24"/>
      <w:lang w:val="en-US"/>
    </w:rPr>
  </w:style>
  <w:style w:type="character" w:customStyle="1" w:styleId="BodyChar">
    <w:name w:val="Body Char"/>
    <w:basedOn w:val="DefaultParagraphFont"/>
    <w:link w:val="Body"/>
    <w:uiPriority w:val="99"/>
    <w:locked/>
    <w:rsid w:val="00B459DA"/>
    <w:rPr>
      <w:rFonts w:ascii="Trebuchet MS" w:hAnsi="Trebuchet MS" w:cs="Arial"/>
      <w:sz w:val="24"/>
      <w:szCs w:val="24"/>
      <w:lang w:val="en-US"/>
    </w:rPr>
  </w:style>
  <w:style w:type="paragraph" w:customStyle="1" w:styleId="Bulet">
    <w:name w:val="Bulet"/>
    <w:basedOn w:val="Normal"/>
    <w:next w:val="Body"/>
    <w:link w:val="BuletChar"/>
    <w:uiPriority w:val="99"/>
    <w:rsid w:val="00B459DA"/>
    <w:pPr>
      <w:numPr>
        <w:numId w:val="3"/>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uiPriority w:val="99"/>
    <w:locked/>
    <w:rsid w:val="00B459DA"/>
    <w:rPr>
      <w:rFonts w:ascii="Trebuchet MS" w:hAnsi="Trebuchet MS" w:cs="Arial"/>
      <w:sz w:val="24"/>
      <w:szCs w:val="24"/>
      <w:lang w:val="en-US"/>
    </w:rPr>
  </w:style>
  <w:style w:type="paragraph" w:customStyle="1" w:styleId="Norm">
    <w:name w:val="Norm"/>
    <w:basedOn w:val="Normal"/>
    <w:uiPriority w:val="99"/>
    <w:rsid w:val="00B459DA"/>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99"/>
    <w:qFormat/>
    <w:rsid w:val="00B459DA"/>
    <w:rPr>
      <w:rFonts w:cs="Times New Roman"/>
      <w:b/>
      <w:bCs/>
    </w:rPr>
  </w:style>
  <w:style w:type="paragraph" w:customStyle="1" w:styleId="Capitol">
    <w:name w:val="Capitol"/>
    <w:basedOn w:val="Body"/>
    <w:next w:val="Body"/>
    <w:uiPriority w:val="99"/>
    <w:rsid w:val="00B459DA"/>
    <w:pPr>
      <w:numPr>
        <w:numId w:val="4"/>
      </w:numPr>
      <w:spacing w:before="840" w:after="240" w:line="320" w:lineRule="exact"/>
      <w:ind w:left="720" w:hanging="426"/>
    </w:pPr>
    <w:rPr>
      <w:b/>
      <w:caps/>
      <w:color w:val="0070C0"/>
      <w:sz w:val="28"/>
      <w:szCs w:val="28"/>
    </w:rPr>
  </w:style>
  <w:style w:type="paragraph" w:customStyle="1" w:styleId="SubCap">
    <w:name w:val="SubCap"/>
    <w:basedOn w:val="Body"/>
    <w:next w:val="Body"/>
    <w:uiPriority w:val="99"/>
    <w:rsid w:val="00B459DA"/>
    <w:pPr>
      <w:numPr>
        <w:ilvl w:val="2"/>
        <w:numId w:val="4"/>
      </w:numPr>
      <w:spacing w:before="480" w:after="120" w:line="280" w:lineRule="exact"/>
      <w:ind w:left="2160" w:hanging="180"/>
    </w:pPr>
    <w:rPr>
      <w:b/>
      <w:color w:val="0070C0"/>
      <w:sz w:val="26"/>
      <w:szCs w:val="26"/>
    </w:rPr>
  </w:style>
  <w:style w:type="paragraph" w:customStyle="1" w:styleId="UnderCap">
    <w:name w:val="UnderCap"/>
    <w:basedOn w:val="SubCap"/>
    <w:next w:val="Body"/>
    <w:uiPriority w:val="99"/>
    <w:rsid w:val="00B459DA"/>
    <w:pPr>
      <w:numPr>
        <w:ilvl w:val="3"/>
      </w:numPr>
      <w:shd w:val="clear" w:color="auto" w:fill="FFFFFF"/>
      <w:spacing w:line="360" w:lineRule="exact"/>
      <w:ind w:left="2880" w:hanging="360"/>
    </w:pPr>
    <w:rPr>
      <w:iCs/>
      <w:caps/>
      <w:sz w:val="22"/>
      <w:szCs w:val="20"/>
    </w:rPr>
  </w:style>
  <w:style w:type="paragraph" w:customStyle="1" w:styleId="StyleHeading3Heading3Char1Heading3CharCharAttributeHeadi">
    <w:name w:val="Style Heading 3Heading 3 Char1Heading 3 Char CharAttribute Headi..."/>
    <w:basedOn w:val="Heading3"/>
    <w:uiPriority w:val="99"/>
    <w:rsid w:val="00B459DA"/>
    <w:pPr>
      <w:keepLines w:val="0"/>
      <w:spacing w:before="60" w:after="120"/>
      <w:ind w:left="1916" w:hanging="839"/>
    </w:pPr>
    <w:rPr>
      <w:rFonts w:ascii="Calibri" w:eastAsia="Calibri" w:hAnsi="Calibri"/>
      <w:b w:val="0"/>
      <w:bCs w:val="0"/>
      <w:iCs/>
      <w:color w:val="auto"/>
      <w:sz w:val="26"/>
      <w:szCs w:val="20"/>
    </w:rPr>
  </w:style>
  <w:style w:type="character" w:customStyle="1" w:styleId="tal1">
    <w:name w:val="tal1"/>
    <w:basedOn w:val="DefaultParagraphFont"/>
    <w:uiPriority w:val="99"/>
    <w:rsid w:val="00B459DA"/>
    <w:rPr>
      <w:rFonts w:cs="Times New Roman"/>
    </w:rPr>
  </w:style>
  <w:style w:type="paragraph" w:customStyle="1" w:styleId="Text2">
    <w:name w:val="Text 2"/>
    <w:basedOn w:val="Normal"/>
    <w:link w:val="Text2Char"/>
    <w:uiPriority w:val="99"/>
    <w:rsid w:val="00B459DA"/>
    <w:pPr>
      <w:tabs>
        <w:tab w:val="left" w:pos="2161"/>
      </w:tabs>
      <w:spacing w:after="240" w:line="276" w:lineRule="auto"/>
      <w:ind w:left="1077"/>
      <w:jc w:val="both"/>
    </w:pPr>
    <w:rPr>
      <w:sz w:val="20"/>
      <w:szCs w:val="20"/>
    </w:rPr>
  </w:style>
  <w:style w:type="character" w:customStyle="1" w:styleId="Text2Char">
    <w:name w:val="Text 2 Char"/>
    <w:link w:val="Text2"/>
    <w:uiPriority w:val="99"/>
    <w:locked/>
    <w:rsid w:val="00B459DA"/>
    <w:rPr>
      <w:sz w:val="20"/>
    </w:rPr>
  </w:style>
  <w:style w:type="paragraph" w:customStyle="1" w:styleId="Default">
    <w:name w:val="Default"/>
    <w:uiPriority w:val="99"/>
    <w:rsid w:val="00B459DA"/>
    <w:pPr>
      <w:autoSpaceDE w:val="0"/>
      <w:autoSpaceDN w:val="0"/>
      <w:adjustRightInd w:val="0"/>
    </w:pPr>
    <w:rPr>
      <w:rFonts w:ascii="Andes" w:hAnsi="Andes" w:cs="Andes"/>
      <w:color w:val="000000"/>
      <w:sz w:val="24"/>
      <w:szCs w:val="24"/>
      <w:lang w:eastAsia="en-US"/>
    </w:rPr>
  </w:style>
  <w:style w:type="character" w:customStyle="1" w:styleId="Bodytext">
    <w:name w:val="Body text_"/>
    <w:basedOn w:val="DefaultParagraphFont"/>
    <w:link w:val="BodyText10"/>
    <w:uiPriority w:val="99"/>
    <w:locked/>
    <w:rsid w:val="00B459DA"/>
    <w:rPr>
      <w:rFonts w:ascii="Lucida Sans Unicode" w:hAnsi="Lucida Sans Unicode" w:cs="Lucida Sans Unicode"/>
      <w:sz w:val="19"/>
      <w:szCs w:val="19"/>
      <w:shd w:val="clear" w:color="auto" w:fill="FFFFFF"/>
    </w:rPr>
  </w:style>
  <w:style w:type="paragraph" w:customStyle="1" w:styleId="BodyText10">
    <w:name w:val="Body Text10"/>
    <w:basedOn w:val="Normal"/>
    <w:link w:val="Bodytext"/>
    <w:uiPriority w:val="99"/>
    <w:rsid w:val="00B459DA"/>
    <w:pPr>
      <w:widowControl w:val="0"/>
      <w:shd w:val="clear" w:color="auto" w:fill="FFFFFF"/>
      <w:spacing w:after="0" w:line="240" w:lineRule="atLeast"/>
      <w:ind w:hanging="560"/>
      <w:jc w:val="center"/>
    </w:pPr>
    <w:rPr>
      <w:rFonts w:ascii="Lucida Sans Unicode" w:hAnsi="Lucida Sans Unicode" w:cs="Lucida Sans Unicode"/>
      <w:sz w:val="19"/>
      <w:szCs w:val="19"/>
    </w:rPr>
  </w:style>
  <w:style w:type="character" w:customStyle="1" w:styleId="BodytextSegoeUI">
    <w:name w:val="Body text + Segoe UI"/>
    <w:aliases w:val="Bold,Spacing 0 pt"/>
    <w:basedOn w:val="Bodytext"/>
    <w:uiPriority w:val="99"/>
    <w:rsid w:val="00B459DA"/>
    <w:rPr>
      <w:rFonts w:ascii="Segoe UI" w:hAnsi="Segoe UI" w:cs="Segoe UI"/>
      <w:b/>
      <w:bCs/>
      <w:color w:val="000000"/>
      <w:spacing w:val="0"/>
      <w:w w:val="100"/>
      <w:position w:val="0"/>
      <w:sz w:val="26"/>
      <w:szCs w:val="26"/>
      <w:shd w:val="clear" w:color="auto" w:fill="FFFFFF"/>
      <w:lang w:val="en-US" w:eastAsia="en-US"/>
    </w:rPr>
  </w:style>
  <w:style w:type="character" w:customStyle="1" w:styleId="BodytextSegoeUI1">
    <w:name w:val="Body text + Segoe UI1"/>
    <w:aliases w:val="12 pt,Spacing 0 pt1"/>
    <w:basedOn w:val="Bodytext"/>
    <w:uiPriority w:val="99"/>
    <w:rsid w:val="00B459DA"/>
    <w:rPr>
      <w:rFonts w:ascii="Segoe UI" w:hAnsi="Segoe UI" w:cs="Segoe UI"/>
      <w:color w:val="000000"/>
      <w:spacing w:val="0"/>
      <w:w w:val="100"/>
      <w:position w:val="0"/>
      <w:sz w:val="24"/>
      <w:szCs w:val="24"/>
      <w:shd w:val="clear" w:color="auto" w:fill="FFFFFF"/>
      <w:lang w:val="en-US" w:eastAsia="en-US"/>
    </w:rPr>
  </w:style>
  <w:style w:type="paragraph" w:customStyle="1" w:styleId="BodyText2">
    <w:name w:val="Body Text2"/>
    <w:basedOn w:val="Normal"/>
    <w:uiPriority w:val="99"/>
    <w:rsid w:val="00B459DA"/>
    <w:pPr>
      <w:widowControl w:val="0"/>
      <w:shd w:val="clear" w:color="auto" w:fill="FFFFFF"/>
      <w:spacing w:after="0" w:line="240" w:lineRule="atLeast"/>
      <w:ind w:hanging="360"/>
      <w:jc w:val="both"/>
    </w:pPr>
    <w:rPr>
      <w:rFonts w:ascii="Palatino Linotype" w:hAnsi="Palatino Linotype" w:cs="Palatino Linotype"/>
      <w:spacing w:val="10"/>
      <w:sz w:val="26"/>
      <w:szCs w:val="26"/>
    </w:rPr>
  </w:style>
  <w:style w:type="character" w:customStyle="1" w:styleId="Tablecaption">
    <w:name w:val="Table caption_"/>
    <w:basedOn w:val="DefaultParagraphFont"/>
    <w:link w:val="Tablecaption0"/>
    <w:uiPriority w:val="99"/>
    <w:locked/>
    <w:rsid w:val="00B459DA"/>
    <w:rPr>
      <w:rFonts w:ascii="Segoe UI" w:hAnsi="Segoe UI" w:cs="Segoe UI"/>
      <w:b/>
      <w:bCs/>
      <w:sz w:val="26"/>
      <w:szCs w:val="26"/>
      <w:shd w:val="clear" w:color="auto" w:fill="FFFFFF"/>
    </w:rPr>
  </w:style>
  <w:style w:type="paragraph" w:customStyle="1" w:styleId="Tablecaption0">
    <w:name w:val="Table caption"/>
    <w:basedOn w:val="Normal"/>
    <w:link w:val="Tablecaption"/>
    <w:uiPriority w:val="99"/>
    <w:rsid w:val="00B459DA"/>
    <w:pPr>
      <w:widowControl w:val="0"/>
      <w:shd w:val="clear" w:color="auto" w:fill="FFFFFF"/>
      <w:spacing w:after="0" w:line="383" w:lineRule="exact"/>
      <w:jc w:val="both"/>
    </w:pPr>
    <w:rPr>
      <w:rFonts w:ascii="Segoe UI" w:hAnsi="Segoe UI" w:cs="Segoe UI"/>
      <w:b/>
      <w:bCs/>
      <w:sz w:val="26"/>
      <w:szCs w:val="26"/>
    </w:rPr>
  </w:style>
  <w:style w:type="character" w:customStyle="1" w:styleId="BodytextArial">
    <w:name w:val="Body text + Arial"/>
    <w:aliases w:val="Italic"/>
    <w:basedOn w:val="Bodytext"/>
    <w:uiPriority w:val="99"/>
    <w:rsid w:val="00B459DA"/>
    <w:rPr>
      <w:rFonts w:ascii="Arial" w:hAnsi="Arial" w:cs="Arial"/>
      <w:i/>
      <w:iCs/>
      <w:color w:val="000000"/>
      <w:spacing w:val="0"/>
      <w:w w:val="100"/>
      <w:position w:val="0"/>
      <w:sz w:val="19"/>
      <w:szCs w:val="19"/>
      <w:u w:val="none"/>
      <w:shd w:val="clear" w:color="auto" w:fill="FFFFFF"/>
      <w:lang w:val="en-US" w:eastAsia="en-US"/>
    </w:rPr>
  </w:style>
  <w:style w:type="paragraph" w:customStyle="1" w:styleId="Heading1EIB">
    <w:name w:val="Heading 1 EIB"/>
    <w:basedOn w:val="Heading1"/>
    <w:autoRedefine/>
    <w:uiPriority w:val="99"/>
    <w:rsid w:val="00B459DA"/>
    <w:pPr>
      <w:keepNext w:val="0"/>
      <w:keepLines w:val="0"/>
      <w:numPr>
        <w:numId w:val="0"/>
      </w:numPr>
      <w:tabs>
        <w:tab w:val="num" w:pos="360"/>
      </w:tabs>
      <w:spacing w:before="0" w:after="200"/>
      <w:ind w:left="284"/>
      <w:contextualSpacing/>
      <w:outlineLvl w:val="9"/>
    </w:pPr>
    <w:rPr>
      <w:color w:val="000000"/>
      <w:sz w:val="24"/>
      <w:szCs w:val="20"/>
      <w:lang w:val="en-GB"/>
    </w:rPr>
  </w:style>
  <w:style w:type="paragraph" w:customStyle="1" w:styleId="Heading2EIB">
    <w:name w:val="Heading 2 EIB"/>
    <w:basedOn w:val="Heading2"/>
    <w:autoRedefine/>
    <w:uiPriority w:val="99"/>
    <w:rsid w:val="00B459DA"/>
    <w:pPr>
      <w:keepNext/>
      <w:keepLines/>
      <w:tabs>
        <w:tab w:val="clear" w:pos="4536"/>
        <w:tab w:val="clear" w:pos="9072"/>
        <w:tab w:val="num" w:pos="360"/>
      </w:tabs>
      <w:spacing w:before="40" w:after="120" w:line="300" w:lineRule="atLeast"/>
      <w:ind w:left="284"/>
    </w:pPr>
    <w:rPr>
      <w:rFonts w:eastAsia="Times New Roman"/>
      <w:b/>
      <w:bCs/>
      <w:color w:val="000000"/>
      <w:szCs w:val="26"/>
      <w:lang w:val="en-GB"/>
    </w:rPr>
  </w:style>
  <w:style w:type="paragraph" w:customStyle="1" w:styleId="Heading3EIB">
    <w:name w:val="Heading 3 EIB"/>
    <w:basedOn w:val="Heading3"/>
    <w:autoRedefine/>
    <w:uiPriority w:val="99"/>
    <w:rsid w:val="00B459DA"/>
    <w:pPr>
      <w:numPr>
        <w:ilvl w:val="0"/>
        <w:numId w:val="0"/>
      </w:numPr>
      <w:tabs>
        <w:tab w:val="num" w:pos="360"/>
      </w:tabs>
      <w:spacing w:before="120" w:after="120" w:line="300" w:lineRule="atLeast"/>
      <w:ind w:left="284"/>
    </w:pPr>
    <w:rPr>
      <w:rFonts w:ascii="Calibri" w:hAnsi="Calibri"/>
      <w:bCs w:val="0"/>
      <w:color w:val="000000"/>
      <w:szCs w:val="24"/>
      <w:lang w:val="en-GB"/>
    </w:rPr>
  </w:style>
  <w:style w:type="character" w:customStyle="1" w:styleId="ListParagraphChar">
    <w:name w:val="List Paragraph Char"/>
    <w:aliases w:val="Forth level Char,Akapit z listą BS Char,Outlines a.b.c. Char,List_Paragraph Char,Multilevel para_II Char,Akapit z lista BS Char,Numbered List Char,List Paragraph11 Char,Listaszerű bekezdés1 Char,Normal bullet 2 Char,Header bold Char"/>
    <w:link w:val="ListParagraph"/>
    <w:uiPriority w:val="34"/>
    <w:qFormat/>
    <w:locked/>
    <w:rsid w:val="00B459DA"/>
  </w:style>
  <w:style w:type="character" w:customStyle="1" w:styleId="A16">
    <w:name w:val="A16"/>
    <w:uiPriority w:val="99"/>
    <w:rsid w:val="00B459DA"/>
    <w:rPr>
      <w:color w:val="211D1E"/>
      <w:sz w:val="22"/>
    </w:rPr>
  </w:style>
  <w:style w:type="paragraph" w:customStyle="1" w:styleId="normalpropostasChar">
    <w:name w:val="normal_propostas Char"/>
    <w:basedOn w:val="Normal"/>
    <w:uiPriority w:val="99"/>
    <w:rsid w:val="00B459DA"/>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uiPriority w:val="99"/>
    <w:rsid w:val="00B459DA"/>
    <w:rPr>
      <w:rFonts w:cs="Times New Roman"/>
    </w:rPr>
  </w:style>
  <w:style w:type="paragraph" w:styleId="TOCHeading">
    <w:name w:val="TOC Heading"/>
    <w:basedOn w:val="Heading1"/>
    <w:next w:val="Normal"/>
    <w:uiPriority w:val="99"/>
    <w:qFormat/>
    <w:rsid w:val="00B459DA"/>
    <w:pPr>
      <w:numPr>
        <w:numId w:val="0"/>
      </w:numPr>
      <w:outlineLvl w:val="9"/>
    </w:pPr>
    <w:rPr>
      <w:rFonts w:ascii="Cambria" w:hAnsi="Cambria"/>
      <w:color w:val="365F91"/>
      <w:sz w:val="28"/>
      <w:lang w:val="en-US" w:eastAsia="ja-JP"/>
    </w:rPr>
  </w:style>
  <w:style w:type="paragraph" w:customStyle="1" w:styleId="listenumrobis">
    <w:name w:val="liste numéro bis"/>
    <w:uiPriority w:val="99"/>
    <w:rsid w:val="00B459DA"/>
    <w:pPr>
      <w:numPr>
        <w:numId w:val="10"/>
      </w:numPr>
      <w:spacing w:before="240"/>
      <w:contextualSpacing/>
      <w:jc w:val="both"/>
    </w:pPr>
    <w:rPr>
      <w:rFonts w:ascii="Arial" w:hAnsi="Arial" w:cs="Arial"/>
      <w:color w:val="6A5E6F"/>
      <w:lang w:val="en-GB" w:eastAsia="en-US"/>
    </w:rPr>
  </w:style>
  <w:style w:type="paragraph" w:customStyle="1" w:styleId="tiret">
    <w:name w:val="tiret +"/>
    <w:uiPriority w:val="99"/>
    <w:rsid w:val="00B459DA"/>
    <w:pPr>
      <w:numPr>
        <w:numId w:val="11"/>
      </w:numPr>
      <w:contextualSpacing/>
      <w:jc w:val="both"/>
    </w:pPr>
    <w:rPr>
      <w:rFonts w:ascii="Arial" w:hAnsi="Arial"/>
      <w:color w:val="6A5E6F"/>
      <w:szCs w:val="24"/>
      <w:lang w:val="en-GB" w:eastAsia="fr-FR"/>
    </w:rPr>
  </w:style>
  <w:style w:type="character" w:customStyle="1" w:styleId="tpa1">
    <w:name w:val="tpa1"/>
    <w:basedOn w:val="DefaultParagraphFont"/>
    <w:uiPriority w:val="99"/>
    <w:rsid w:val="00B459DA"/>
    <w:rPr>
      <w:rFonts w:cs="Times New Roman"/>
    </w:rPr>
  </w:style>
  <w:style w:type="numbering" w:customStyle="1" w:styleId="Style1">
    <w:name w:val="Style1"/>
    <w:rsid w:val="006B7EF5"/>
    <w:pPr>
      <w:numPr>
        <w:numId w:val="12"/>
      </w:numPr>
    </w:pPr>
  </w:style>
  <w:style w:type="paragraph" w:styleId="Header">
    <w:name w:val="header"/>
    <w:basedOn w:val="Normal"/>
    <w:link w:val="HeaderChar"/>
    <w:uiPriority w:val="99"/>
    <w:unhideWhenUsed/>
    <w:locked/>
    <w:rsid w:val="00141ADA"/>
    <w:pPr>
      <w:tabs>
        <w:tab w:val="center" w:pos="4536"/>
        <w:tab w:val="right" w:pos="9072"/>
      </w:tabs>
    </w:pPr>
  </w:style>
  <w:style w:type="character" w:customStyle="1" w:styleId="HeaderChar">
    <w:name w:val="Header Char"/>
    <w:basedOn w:val="DefaultParagraphFont"/>
    <w:link w:val="Header"/>
    <w:uiPriority w:val="99"/>
    <w:rsid w:val="00141ADA"/>
    <w:rPr>
      <w:sz w:val="22"/>
      <w:szCs w:val="22"/>
      <w:lang w:eastAsia="en-US"/>
    </w:rPr>
  </w:style>
  <w:style w:type="paragraph" w:customStyle="1" w:styleId="DefinitionTerm">
    <w:name w:val="Definition Term"/>
    <w:basedOn w:val="Normal"/>
    <w:next w:val="Normal"/>
    <w:rsid w:val="00082981"/>
    <w:pPr>
      <w:snapToGrid w:val="0"/>
      <w:spacing w:after="0"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17</Pages>
  <Words>2722</Words>
  <Characters>17421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andrei.mititelu</dc:creator>
  <cp:lastModifiedBy>Burtea Oana</cp:lastModifiedBy>
  <cp:revision>44</cp:revision>
  <cp:lastPrinted>2022-04-07T04:53:00Z</cp:lastPrinted>
  <dcterms:created xsi:type="dcterms:W3CDTF">2025-12-15T07:30:00Z</dcterms:created>
  <dcterms:modified xsi:type="dcterms:W3CDTF">2026-02-05T11:23:00Z</dcterms:modified>
</cp:coreProperties>
</file>